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 xml:space="preserve">Перечень нормативных правовых актов 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контроля за</w:t>
      </w:r>
      <w:proofErr w:type="gramEnd"/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 xml:space="preserve"> сохранностью дорог местного значения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Федеральные законы</w:t>
      </w:r>
    </w:p>
    <w:tbl>
      <w:tblPr>
        <w:tblW w:w="0" w:type="auto"/>
        <w:tblBorders>
          <w:top w:val="single" w:sz="4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5707"/>
        <w:gridCol w:w="4959"/>
        <w:gridCol w:w="3721"/>
      </w:tblGrid>
      <w:tr w:rsidR="008D2B8A" w:rsidRPr="008D2B8A" w:rsidTr="008D2B8A">
        <w:tc>
          <w:tcPr>
            <w:tcW w:w="0" w:type="auto"/>
            <w:tcBorders>
              <w:top w:val="outset" w:sz="6" w:space="0" w:color="auto"/>
              <w:left w:val="single" w:sz="4" w:space="0" w:color="D1D1D1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4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Земельный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ст. 90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5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Кодекс об административных правонарушениях Российской Федерации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ст. 11.21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6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ст. 19,23,49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7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ст. 12,13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8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ст. 14-16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9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ст. 13,13.1,19,20,22,25,26,29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0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</w:tbl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  <w:t> 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single" w:sz="4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6038"/>
        <w:gridCol w:w="2229"/>
        <w:gridCol w:w="3748"/>
        <w:gridCol w:w="2372"/>
      </w:tblGrid>
      <w:tr w:rsidR="008D2B8A" w:rsidRPr="008D2B8A" w:rsidTr="008D2B8A">
        <w:tc>
          <w:tcPr>
            <w:tcW w:w="0" w:type="auto"/>
            <w:tcBorders>
              <w:top w:val="outset" w:sz="6" w:space="0" w:color="auto"/>
              <w:left w:val="single" w:sz="4" w:space="0" w:color="D1D1D1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Требования к обеспеченности автомобильных дорог общего пользования объектами дорожного сервиса, размещаемыми в границах полос отвода. </w:t>
            </w:r>
            <w:proofErr w:type="gramStart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Вместе с «Минимально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</w:t>
            </w: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lastRenderedPageBreak/>
              <w:t>«Требованиями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1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Постановление Правительства Российской Федерации от 29.10.2009 № 860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2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Постановление Правительства Российской Федерации от 30.06.2010 №489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</w:tbl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  <w:t> 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  <w:t> 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single" w:sz="4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6015"/>
        <w:gridCol w:w="1682"/>
        <w:gridCol w:w="4119"/>
        <w:gridCol w:w="2571"/>
      </w:tblGrid>
      <w:tr w:rsidR="008D2B8A" w:rsidRPr="008D2B8A" w:rsidTr="008D2B8A">
        <w:tc>
          <w:tcPr>
            <w:tcW w:w="0" w:type="auto"/>
            <w:tcBorders>
              <w:top w:val="outset" w:sz="6" w:space="0" w:color="auto"/>
              <w:left w:val="single" w:sz="4" w:space="0" w:color="D1D1D1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3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Приказ Минтранса России от 27.08.2009 № 150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полос</w:t>
            </w:r>
            <w:proofErr w:type="gramEnd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 автомобильных дорог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4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Приказ Минтранса России от 25.10.2012 № 384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</w:tbl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  <w:t> 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Borders>
          <w:top w:val="single" w:sz="4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4388"/>
        <w:gridCol w:w="1930"/>
        <w:gridCol w:w="5015"/>
        <w:gridCol w:w="3054"/>
      </w:tblGrid>
      <w:tr w:rsidR="008D2B8A" w:rsidRPr="008D2B8A" w:rsidTr="008D2B8A">
        <w:tc>
          <w:tcPr>
            <w:tcW w:w="0" w:type="auto"/>
            <w:tcBorders>
              <w:top w:val="outset" w:sz="6" w:space="0" w:color="auto"/>
              <w:left w:val="single" w:sz="4" w:space="0" w:color="D1D1D1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ГОСТ </w:t>
            </w:r>
            <w:proofErr w:type="gramStart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Р</w:t>
            </w:r>
            <w:proofErr w:type="gramEnd"/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5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ГОСТ Российской Федерации от 11.10.1993 № 221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</w:tbl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  <w:t> 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0" w:type="auto"/>
        <w:tblBorders>
          <w:top w:val="single" w:sz="4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440"/>
        <w:gridCol w:w="4935"/>
        <w:gridCol w:w="3011"/>
      </w:tblGrid>
      <w:tr w:rsidR="008D2B8A" w:rsidRPr="008D2B8A" w:rsidTr="008D2B8A">
        <w:tc>
          <w:tcPr>
            <w:tcW w:w="0" w:type="auto"/>
            <w:tcBorders>
              <w:top w:val="outset" w:sz="6" w:space="0" w:color="auto"/>
              <w:left w:val="single" w:sz="4" w:space="0" w:color="D1D1D1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6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Закон Ханты-Мансийского автономного округа - </w:t>
              </w:r>
              <w:proofErr w:type="spellStart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Югры</w:t>
              </w:r>
              <w:proofErr w:type="spellEnd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 от 11.06.2010 N 102-оз "Об административных правонарушениях"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7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Закон Ханты-Мансийского автономного округа - </w:t>
              </w:r>
              <w:proofErr w:type="spellStart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Югры</w:t>
              </w:r>
              <w:proofErr w:type="spellEnd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 от 22.02.2008 № </w:t>
              </w:r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lastRenderedPageBreak/>
                <w:t xml:space="preserve">3-оз «О регулировании отдельных вопросов в области использования автомобильных дорог и осуществления дорожной деятельности </w:t>
              </w:r>
              <w:proofErr w:type="gramStart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в</w:t>
              </w:r>
              <w:proofErr w:type="gramEnd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 </w:t>
              </w:r>
              <w:proofErr w:type="gramStart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Ханты-Мансийском</w:t>
              </w:r>
              <w:proofErr w:type="gramEnd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 автономном округе – </w:t>
              </w:r>
              <w:proofErr w:type="spellStart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Югре</w:t>
              </w:r>
              <w:proofErr w:type="spellEnd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lastRenderedPageBreak/>
              <w:t xml:space="preserve">Владельцы автомобильных дорог, организации </w:t>
            </w: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lastRenderedPageBreak/>
              <w:t>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lastRenderedPageBreak/>
              <w:t>Оценивается целиком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hyperlink r:id="rId18" w:history="1"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Постановление Правительства </w:t>
              </w:r>
              <w:proofErr w:type="spellStart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>ХМАО-Югры</w:t>
              </w:r>
              <w:proofErr w:type="spellEnd"/>
              <w:r w:rsidRPr="008D2B8A">
                <w:rPr>
                  <w:rFonts w:ascii="Helvetica" w:eastAsia="Times New Roman" w:hAnsi="Helvetica" w:cs="Helvetica"/>
                  <w:color w:val="014591"/>
                  <w:sz w:val="19"/>
                  <w:u w:val="single"/>
                  <w:lang w:eastAsia="ru-RU"/>
                </w:rPr>
                <w:t xml:space="preserve"> от 02.03.2012 № 85-п «О разработке и утверждении административных регламентов осуществления муниципального контроля»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</w:tbl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  <w:t> 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Helvetica" w:eastAsia="Times New Roman" w:hAnsi="Helvetica" w:cs="Helvetica"/>
          <w:color w:val="242424"/>
          <w:sz w:val="18"/>
          <w:szCs w:val="18"/>
          <w:lang w:eastAsia="ru-RU"/>
        </w:rPr>
      </w:pPr>
      <w:r w:rsidRPr="008D2B8A">
        <w:rPr>
          <w:rFonts w:ascii="Helvetica" w:eastAsia="Times New Roman" w:hAnsi="Helvetica" w:cs="Helvetica"/>
          <w:b/>
          <w:bCs/>
          <w:color w:val="242424"/>
          <w:sz w:val="18"/>
          <w:szCs w:val="18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single" w:sz="4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4810"/>
        <w:gridCol w:w="2765"/>
        <w:gridCol w:w="4222"/>
        <w:gridCol w:w="2590"/>
      </w:tblGrid>
      <w:tr w:rsidR="008D2B8A" w:rsidRPr="008D2B8A" w:rsidTr="008D2B8A">
        <w:tc>
          <w:tcPr>
            <w:tcW w:w="0" w:type="auto"/>
            <w:tcBorders>
              <w:top w:val="outset" w:sz="6" w:space="0" w:color="auto"/>
              <w:left w:val="single" w:sz="4" w:space="0" w:color="D1D1D1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C4E1EE"/>
              <w:bottom w:val="single" w:sz="4" w:space="0" w:color="D1D1D1"/>
              <w:right w:val="outset" w:sz="6" w:space="0" w:color="auto"/>
            </w:tcBorders>
            <w:shd w:val="clear" w:color="auto" w:fill="F1FAF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2B8A" w:rsidRPr="008D2B8A" w:rsidTr="008D2B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D2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«Об утверждении Положения о порядке организации и осуществления муниципального </w:t>
            </w:r>
            <w:proofErr w:type="gramStart"/>
            <w:r w:rsidRPr="008D2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контроля за</w:t>
            </w:r>
            <w:proofErr w:type="gramEnd"/>
            <w:r w:rsidRPr="008D2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proofErr w:type="spellStart"/>
            <w:r w:rsidRPr="008D2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Карымкары</w:t>
            </w:r>
            <w:proofErr w:type="spellEnd"/>
            <w:r w:rsidRPr="008D2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9" w:tgtFrame="_blank" w:history="1">
              <w:r w:rsidRPr="008D2B8A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Постановление администрации сельского поселения </w:t>
              </w:r>
              <w:proofErr w:type="spellStart"/>
              <w:r w:rsidRPr="008D2B8A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Карымкары</w:t>
              </w:r>
              <w:proofErr w:type="spellEnd"/>
              <w:r w:rsidRPr="008D2B8A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от 25.18.2018 года № 217-п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Юридические лица, индивидуальные предприниматели, осуществляющие свою деятельность на территории поселения и являющихся балансодержателями автомобильных дорог местного значения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1D1D1"/>
              <w:bottom w:val="single" w:sz="4" w:space="0" w:color="D1D1D1"/>
              <w:right w:val="outset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D2B8A" w:rsidRPr="008D2B8A" w:rsidRDefault="008D2B8A" w:rsidP="008D2B8A">
            <w:pPr>
              <w:spacing w:after="0" w:line="240" w:lineRule="auto"/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</w:pPr>
            <w:r w:rsidRPr="008D2B8A">
              <w:rPr>
                <w:rFonts w:ascii="Helvetica" w:eastAsia="Times New Roman" w:hAnsi="Helvetica" w:cs="Helvetica"/>
                <w:color w:val="242424"/>
                <w:sz w:val="17"/>
                <w:szCs w:val="17"/>
                <w:lang w:eastAsia="ru-RU"/>
              </w:rPr>
              <w:t>Оценивается целиком</w:t>
            </w:r>
          </w:p>
        </w:tc>
      </w:tr>
    </w:tbl>
    <w:p w:rsidR="00296A09" w:rsidRDefault="00296A09"/>
    <w:sectPr w:rsidR="00296A09" w:rsidSect="008D2B8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8A"/>
    <w:rsid w:val="000A7300"/>
    <w:rsid w:val="00296A09"/>
    <w:rsid w:val="004751F2"/>
    <w:rsid w:val="005C0FB0"/>
    <w:rsid w:val="008D2B8A"/>
    <w:rsid w:val="00AA586A"/>
    <w:rsid w:val="00EC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93367" TargetMode="External"/><Relationship Id="rId18" Type="http://schemas.openxmlformats.org/officeDocument/2006/relationships/hyperlink" Target="http://docs.cntd.ru/document/4689034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://docs.cntd.ru/document/902223988" TargetMode="External"/><Relationship Id="rId17" Type="http://schemas.openxmlformats.org/officeDocument/2006/relationships/hyperlink" Target="http://docs.cntd.ru/document/5435663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4978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182527" TargetMode="External"/><Relationship Id="rId5" Type="http://schemas.openxmlformats.org/officeDocument/2006/relationships/hyperlink" Target="http://docs.cntd.ru/document/901807667" TargetMode="External"/><Relationship Id="rId15" Type="http://schemas.openxmlformats.org/officeDocument/2006/relationships/hyperlink" Target="http://docs.cntd.ru/document/1200003471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adm-kar.ru/upload/administration/217-%D0%BF%20%D0%BE%D1%82%2025.12.2018%20%D0%BF%D0%BE%D0%BB%D0%BE%D0%B6%D0%B5%D0%BD%D0%B8%D0%B5%20%D0%BF%D0%BE%20%D0%BA%D0%BE%D0%BD%D1%82%D1%80%D0%BE%D0%BB%D1%8E%20%D0%B7%D0%B0%20%D0%B4%D0%BE%D1%80%D0%BE%D0%B3%D0%B0%D0%BC%D0%B8%20(%D0%B8%D1%81%D0%BF%D1%80%D0%B0%D0%B2%D0%BB%D0%B5%D0%BD%D0%BE%20%D0%BF%D0%BE%20%D0%B7%D0%B0%D0%BC%D0%B5%D1%87%D0%B0%D0%BD%D0%B8%D1%8F%D0%BC).doc" TargetMode="External"/><Relationship Id="rId4" Type="http://schemas.openxmlformats.org/officeDocument/2006/relationships/hyperlink" Target="http://docs.cntd.ru/document/744100004/" TargetMode="Externa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379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3</cp:revision>
  <dcterms:created xsi:type="dcterms:W3CDTF">2020-12-01T09:29:00Z</dcterms:created>
  <dcterms:modified xsi:type="dcterms:W3CDTF">2020-12-01T09:31:00Z</dcterms:modified>
</cp:coreProperties>
</file>