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9D" w:rsidRDefault="0067679D" w:rsidP="0067679D">
      <w:r>
        <w:rPr>
          <w:noProof/>
        </w:rPr>
        <w:drawing>
          <wp:anchor distT="0" distB="0" distL="114300" distR="114300" simplePos="0" relativeHeight="251659264" behindDoc="0" locked="0" layoutInCell="0" allowOverlap="1">
            <wp:simplePos x="0" y="0"/>
            <wp:positionH relativeFrom="column">
              <wp:posOffset>2861160</wp:posOffset>
            </wp:positionH>
            <wp:positionV relativeFrom="paragraph">
              <wp:posOffset>-123411</wp:posOffset>
            </wp:positionV>
            <wp:extent cx="494023" cy="606175"/>
            <wp:effectExtent l="19050" t="0" r="1277"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6" cstate="print"/>
                    <a:srcRect/>
                    <a:stretch>
                      <a:fillRect/>
                    </a:stretch>
                  </pic:blipFill>
                  <pic:spPr bwMode="auto">
                    <a:xfrm>
                      <a:off x="0" y="0"/>
                      <a:ext cx="494023" cy="606175"/>
                    </a:xfrm>
                    <a:prstGeom prst="rect">
                      <a:avLst/>
                    </a:prstGeom>
                    <a:noFill/>
                  </pic:spPr>
                </pic:pic>
              </a:graphicData>
            </a:graphic>
          </wp:anchor>
        </w:drawing>
      </w:r>
    </w:p>
    <w:p w:rsidR="0067679D" w:rsidRDefault="0067679D" w:rsidP="0067679D"/>
    <w:tbl>
      <w:tblPr>
        <w:tblW w:w="9896" w:type="dxa"/>
        <w:tblLayout w:type="fixed"/>
        <w:tblLook w:val="01E0"/>
      </w:tblPr>
      <w:tblGrid>
        <w:gridCol w:w="236"/>
        <w:gridCol w:w="610"/>
        <w:gridCol w:w="236"/>
        <w:gridCol w:w="1493"/>
        <w:gridCol w:w="348"/>
        <w:gridCol w:w="729"/>
        <w:gridCol w:w="236"/>
        <w:gridCol w:w="3464"/>
        <w:gridCol w:w="446"/>
        <w:gridCol w:w="2072"/>
        <w:gridCol w:w="26"/>
      </w:tblGrid>
      <w:tr w:rsidR="0067679D" w:rsidTr="002948BB">
        <w:trPr>
          <w:trHeight w:val="1134"/>
        </w:trPr>
        <w:tc>
          <w:tcPr>
            <w:tcW w:w="9896" w:type="dxa"/>
            <w:gridSpan w:val="11"/>
          </w:tcPr>
          <w:p w:rsidR="0067679D" w:rsidRPr="00D7272D" w:rsidRDefault="0067679D" w:rsidP="002948BB">
            <w:pPr>
              <w:jc w:val="center"/>
              <w:rPr>
                <w:rFonts w:ascii="Georgia" w:hAnsi="Georgia"/>
              </w:rPr>
            </w:pPr>
          </w:p>
          <w:p w:rsidR="0067679D" w:rsidRPr="007B7014" w:rsidRDefault="0067679D" w:rsidP="002948BB">
            <w:pPr>
              <w:jc w:val="center"/>
              <w:rPr>
                <w:b/>
              </w:rPr>
            </w:pPr>
            <w:r w:rsidRPr="007B7014">
              <w:rPr>
                <w:b/>
                <w:sz w:val="22"/>
                <w:szCs w:val="22"/>
              </w:rPr>
              <w:t xml:space="preserve">АДМИНИСТРАЦИЯ </w:t>
            </w:r>
          </w:p>
          <w:p w:rsidR="0067679D" w:rsidRPr="007B7014" w:rsidRDefault="0067679D" w:rsidP="002948BB">
            <w:pPr>
              <w:jc w:val="center"/>
              <w:rPr>
                <w:b/>
              </w:rPr>
            </w:pPr>
            <w:r w:rsidRPr="007B7014">
              <w:rPr>
                <w:b/>
                <w:sz w:val="22"/>
                <w:szCs w:val="22"/>
              </w:rPr>
              <w:t>СЕЛЬСКОГО ПОСЕЛЕНИЯ КАРЫМКАРЫ</w:t>
            </w:r>
          </w:p>
          <w:p w:rsidR="0067679D" w:rsidRPr="007B7014" w:rsidRDefault="0067679D" w:rsidP="002948BB">
            <w:pPr>
              <w:jc w:val="center"/>
              <w:rPr>
                <w:b/>
              </w:rPr>
            </w:pPr>
            <w:r w:rsidRPr="007B7014">
              <w:rPr>
                <w:b/>
                <w:sz w:val="22"/>
                <w:szCs w:val="22"/>
              </w:rPr>
              <w:t>Октябрьского района</w:t>
            </w:r>
          </w:p>
          <w:p w:rsidR="0067679D" w:rsidRPr="007B7014" w:rsidRDefault="0067679D" w:rsidP="002948BB">
            <w:pPr>
              <w:jc w:val="center"/>
              <w:rPr>
                <w:b/>
              </w:rPr>
            </w:pPr>
            <w:r w:rsidRPr="007B7014">
              <w:rPr>
                <w:b/>
                <w:sz w:val="22"/>
                <w:szCs w:val="22"/>
              </w:rPr>
              <w:t>Ханты-Мансийского автономного округа - Югры</w:t>
            </w:r>
          </w:p>
          <w:p w:rsidR="0067679D" w:rsidRPr="007B7014" w:rsidRDefault="0067679D" w:rsidP="002948BB">
            <w:pPr>
              <w:jc w:val="center"/>
            </w:pPr>
          </w:p>
          <w:p w:rsidR="0067679D" w:rsidRDefault="0067679D" w:rsidP="002948BB">
            <w:pPr>
              <w:jc w:val="center"/>
              <w:rPr>
                <w:b/>
                <w:sz w:val="26"/>
              </w:rPr>
            </w:pPr>
            <w:r>
              <w:rPr>
                <w:b/>
                <w:spacing w:val="20"/>
                <w:sz w:val="26"/>
              </w:rPr>
              <w:t>ПОСТАНОВЛЕНИЕ</w:t>
            </w:r>
          </w:p>
        </w:tc>
      </w:tr>
      <w:tr w:rsidR="0067679D" w:rsidTr="002948BB">
        <w:trPr>
          <w:trHeight w:val="454"/>
        </w:trPr>
        <w:tc>
          <w:tcPr>
            <w:tcW w:w="236" w:type="dxa"/>
            <w:vAlign w:val="bottom"/>
          </w:tcPr>
          <w:p w:rsidR="0067679D" w:rsidRDefault="0067679D" w:rsidP="002948BB">
            <w:pPr>
              <w:jc w:val="right"/>
            </w:pPr>
            <w:r>
              <w:t>«</w:t>
            </w:r>
          </w:p>
        </w:tc>
        <w:tc>
          <w:tcPr>
            <w:tcW w:w="610" w:type="dxa"/>
            <w:tcBorders>
              <w:top w:val="nil"/>
              <w:left w:val="nil"/>
              <w:bottom w:val="single" w:sz="4" w:space="0" w:color="auto"/>
              <w:right w:val="nil"/>
            </w:tcBorders>
            <w:vAlign w:val="bottom"/>
          </w:tcPr>
          <w:p w:rsidR="0067679D" w:rsidRPr="001C2EB5" w:rsidRDefault="006943D1" w:rsidP="002948BB">
            <w:pPr>
              <w:jc w:val="center"/>
            </w:pPr>
            <w:r>
              <w:t>22</w:t>
            </w:r>
          </w:p>
        </w:tc>
        <w:tc>
          <w:tcPr>
            <w:tcW w:w="236" w:type="dxa"/>
            <w:vAlign w:val="bottom"/>
          </w:tcPr>
          <w:p w:rsidR="0067679D" w:rsidRDefault="0067679D" w:rsidP="002948BB">
            <w:r>
              <w:t>»</w:t>
            </w:r>
          </w:p>
        </w:tc>
        <w:tc>
          <w:tcPr>
            <w:tcW w:w="1493" w:type="dxa"/>
            <w:tcBorders>
              <w:top w:val="nil"/>
              <w:left w:val="nil"/>
              <w:bottom w:val="single" w:sz="4" w:space="0" w:color="auto"/>
              <w:right w:val="nil"/>
            </w:tcBorders>
            <w:vAlign w:val="bottom"/>
          </w:tcPr>
          <w:p w:rsidR="0067679D" w:rsidRDefault="0067679D" w:rsidP="002948BB">
            <w:pPr>
              <w:jc w:val="center"/>
            </w:pPr>
            <w:r>
              <w:t>апреля</w:t>
            </w:r>
          </w:p>
        </w:tc>
        <w:tc>
          <w:tcPr>
            <w:tcW w:w="348" w:type="dxa"/>
            <w:vAlign w:val="bottom"/>
          </w:tcPr>
          <w:p w:rsidR="0067679D" w:rsidRDefault="0067679D" w:rsidP="002948BB">
            <w:pPr>
              <w:ind w:right="-108"/>
              <w:jc w:val="right"/>
            </w:pPr>
            <w:r>
              <w:t>20</w:t>
            </w:r>
          </w:p>
        </w:tc>
        <w:tc>
          <w:tcPr>
            <w:tcW w:w="729" w:type="dxa"/>
            <w:vAlign w:val="bottom"/>
          </w:tcPr>
          <w:p w:rsidR="0067679D" w:rsidRDefault="0067679D" w:rsidP="002948BB">
            <w:r>
              <w:t>14 г.</w:t>
            </w:r>
          </w:p>
        </w:tc>
        <w:tc>
          <w:tcPr>
            <w:tcW w:w="236" w:type="dxa"/>
            <w:vAlign w:val="bottom"/>
          </w:tcPr>
          <w:p w:rsidR="0067679D" w:rsidRDefault="0067679D" w:rsidP="002948BB"/>
        </w:tc>
        <w:tc>
          <w:tcPr>
            <w:tcW w:w="3464" w:type="dxa"/>
            <w:vAlign w:val="bottom"/>
          </w:tcPr>
          <w:p w:rsidR="0067679D" w:rsidRDefault="0067679D" w:rsidP="002948BB"/>
        </w:tc>
        <w:tc>
          <w:tcPr>
            <w:tcW w:w="446" w:type="dxa"/>
            <w:vAlign w:val="bottom"/>
          </w:tcPr>
          <w:p w:rsidR="0067679D" w:rsidRDefault="0067679D" w:rsidP="002948BB">
            <w:pPr>
              <w:jc w:val="center"/>
            </w:pPr>
            <w:r>
              <w:t>№</w:t>
            </w:r>
          </w:p>
        </w:tc>
        <w:tc>
          <w:tcPr>
            <w:tcW w:w="2098" w:type="dxa"/>
            <w:gridSpan w:val="2"/>
            <w:tcBorders>
              <w:top w:val="nil"/>
              <w:left w:val="nil"/>
              <w:bottom w:val="single" w:sz="4" w:space="0" w:color="auto"/>
              <w:right w:val="nil"/>
            </w:tcBorders>
            <w:vAlign w:val="bottom"/>
          </w:tcPr>
          <w:p w:rsidR="0067679D" w:rsidRDefault="006943D1" w:rsidP="002948BB">
            <w:pPr>
              <w:jc w:val="center"/>
            </w:pPr>
            <w:r>
              <w:t>47</w:t>
            </w:r>
            <w:r w:rsidR="0067679D">
              <w:t>-п</w:t>
            </w:r>
          </w:p>
        </w:tc>
      </w:tr>
      <w:tr w:rsidR="0067679D" w:rsidTr="002948BB">
        <w:trPr>
          <w:trHeight w:val="567"/>
        </w:trPr>
        <w:tc>
          <w:tcPr>
            <w:tcW w:w="9896" w:type="dxa"/>
            <w:gridSpan w:val="11"/>
          </w:tcPr>
          <w:p w:rsidR="0067679D" w:rsidRDefault="0067679D" w:rsidP="002948BB"/>
          <w:p w:rsidR="0067679D" w:rsidRDefault="0067679D" w:rsidP="002948BB">
            <w:r>
              <w:t>п. Карымкары</w:t>
            </w:r>
          </w:p>
        </w:tc>
      </w:tr>
      <w:tr w:rsidR="0067679D" w:rsidTr="002948BB">
        <w:trPr>
          <w:gridAfter w:val="1"/>
          <w:wAfter w:w="26" w:type="dxa"/>
          <w:trHeight w:val="24"/>
        </w:trPr>
        <w:tc>
          <w:tcPr>
            <w:tcW w:w="9870" w:type="dxa"/>
            <w:gridSpan w:val="10"/>
            <w:tcMar>
              <w:top w:w="227" w:type="dxa"/>
              <w:left w:w="108" w:type="dxa"/>
              <w:bottom w:w="0" w:type="dxa"/>
              <w:right w:w="108" w:type="dxa"/>
            </w:tcMar>
          </w:tcPr>
          <w:p w:rsidR="0067679D" w:rsidRDefault="0067679D" w:rsidP="002948BB"/>
        </w:tc>
      </w:tr>
    </w:tbl>
    <w:p w:rsidR="006943D1" w:rsidRPr="00387ED0" w:rsidRDefault="006943D1" w:rsidP="006943D1">
      <w:r w:rsidRPr="00387ED0">
        <w:t xml:space="preserve">Об утверждении Положения по оплате труда </w:t>
      </w:r>
    </w:p>
    <w:p w:rsidR="006943D1" w:rsidRPr="00387ED0" w:rsidRDefault="006943D1" w:rsidP="006943D1">
      <w:r w:rsidRPr="00387ED0">
        <w:t xml:space="preserve">работников </w:t>
      </w:r>
      <w:r>
        <w:t>муниципального учреждения</w:t>
      </w:r>
      <w:r w:rsidRPr="00387ED0">
        <w:t xml:space="preserve"> </w:t>
      </w:r>
    </w:p>
    <w:p w:rsidR="006943D1" w:rsidRPr="00387ED0" w:rsidRDefault="002948BB" w:rsidP="006943D1">
      <w:r>
        <w:t xml:space="preserve">МКУ </w:t>
      </w:r>
      <w:r w:rsidR="006943D1">
        <w:t>ЦКБО «Кедр»</w:t>
      </w:r>
    </w:p>
    <w:p w:rsidR="006943D1" w:rsidRPr="00387ED0" w:rsidRDefault="006943D1" w:rsidP="006943D1"/>
    <w:p w:rsidR="006943D1" w:rsidRPr="00387ED0" w:rsidRDefault="006943D1" w:rsidP="006943D1">
      <w:pPr>
        <w:ind w:left="709"/>
      </w:pPr>
    </w:p>
    <w:p w:rsidR="006943D1" w:rsidRPr="00387ED0" w:rsidRDefault="006943D1" w:rsidP="006943D1">
      <w:pPr>
        <w:autoSpaceDE w:val="0"/>
        <w:autoSpaceDN w:val="0"/>
        <w:adjustRightInd w:val="0"/>
        <w:ind w:firstLine="540"/>
        <w:jc w:val="both"/>
      </w:pPr>
      <w:proofErr w:type="gramStart"/>
      <w:r w:rsidRPr="00387ED0">
        <w:t xml:space="preserve">В соответствии со </w:t>
      </w:r>
      <w:hyperlink r:id="rId7" w:history="1">
        <w:r w:rsidRPr="00387ED0">
          <w:t>статьей 144</w:t>
        </w:r>
      </w:hyperlink>
      <w:r w:rsidRPr="00387ED0">
        <w:t xml:space="preserve"> Трудового кодекса Российской Федерации, </w:t>
      </w:r>
      <w:hyperlink r:id="rId8" w:history="1">
        <w:r w:rsidRPr="00387ED0">
          <w:t>постановлением</w:t>
        </w:r>
      </w:hyperlink>
      <w:r w:rsidRPr="00387ED0">
        <w:t xml:space="preserve">    Правительства   Ханты – Мансийского   автономного   округа – Югры   от 13.04.2007 №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 – Мансийского автономного округа – Югры», руководствуясь </w:t>
      </w:r>
      <w:hyperlink r:id="rId9" w:history="1">
        <w:r w:rsidRPr="00387ED0">
          <w:t>приказом</w:t>
        </w:r>
      </w:hyperlink>
      <w:r w:rsidRPr="00387ED0">
        <w:t xml:space="preserve"> Департамента культуры Ханты – Мансийского автономного округа – Югры от 09.01.2013 № 4-нп «Об утверждении Примерных положений по оплате труда работников</w:t>
      </w:r>
      <w:proofErr w:type="gramEnd"/>
      <w:r w:rsidRPr="00387ED0">
        <w:t xml:space="preserve"> государственных учреждений культуры, искусства и образования, подведомственных Департаменту культуры Ханты – Мансийского автономного округа – Югры»:</w:t>
      </w:r>
    </w:p>
    <w:p w:rsidR="006943D1" w:rsidRPr="00387ED0" w:rsidRDefault="006943D1" w:rsidP="006943D1">
      <w:pPr>
        <w:autoSpaceDE w:val="0"/>
        <w:autoSpaceDN w:val="0"/>
        <w:adjustRightInd w:val="0"/>
        <w:ind w:firstLine="709"/>
        <w:jc w:val="both"/>
      </w:pPr>
      <w:r w:rsidRPr="00387ED0">
        <w:t xml:space="preserve">1. Утвердить Положение по оплате </w:t>
      </w:r>
      <w:r>
        <w:t xml:space="preserve">труда работников муниципального </w:t>
      </w:r>
      <w:r w:rsidR="002948BB">
        <w:t xml:space="preserve">казенного </w:t>
      </w:r>
      <w:r>
        <w:t>учреждения</w:t>
      </w:r>
      <w:r w:rsidRPr="00387ED0">
        <w:t xml:space="preserve"> </w:t>
      </w:r>
      <w:r w:rsidR="002948BB">
        <w:t xml:space="preserve">МКУ </w:t>
      </w:r>
      <w:r>
        <w:t xml:space="preserve">ЦКБО «Кедр» </w:t>
      </w:r>
      <w:r w:rsidRPr="00387ED0">
        <w:t>согласно приложению.</w:t>
      </w:r>
    </w:p>
    <w:p w:rsidR="006943D1" w:rsidRPr="00387ED0" w:rsidRDefault="006943D1" w:rsidP="006943D1">
      <w:pPr>
        <w:pStyle w:val="ConsPlusNormal"/>
        <w:ind w:firstLine="540"/>
        <w:jc w:val="both"/>
        <w:rPr>
          <w:rFonts w:ascii="Times New Roman" w:hAnsi="Times New Roman" w:cs="Times New Roman"/>
          <w:sz w:val="24"/>
          <w:szCs w:val="24"/>
        </w:rPr>
      </w:pPr>
      <w:r w:rsidRPr="00387ED0">
        <w:rPr>
          <w:rFonts w:ascii="Times New Roman" w:hAnsi="Times New Roman" w:cs="Times New Roman"/>
          <w:sz w:val="24"/>
          <w:szCs w:val="24"/>
        </w:rPr>
        <w:t xml:space="preserve">   2. </w:t>
      </w:r>
      <w:r>
        <w:rPr>
          <w:rFonts w:ascii="Times New Roman" w:hAnsi="Times New Roman" w:cs="Times New Roman"/>
          <w:sz w:val="24"/>
          <w:szCs w:val="24"/>
        </w:rPr>
        <w:t xml:space="preserve">Директору МКУ ЦКБО «Кедр» </w:t>
      </w:r>
      <w:r w:rsidRPr="00387ED0">
        <w:rPr>
          <w:rFonts w:ascii="Times New Roman" w:hAnsi="Times New Roman" w:cs="Times New Roman"/>
          <w:sz w:val="24"/>
          <w:szCs w:val="24"/>
        </w:rPr>
        <w:t>привести  локальные   правовые   акты   по   оплате   труда   в   соответствие  с настоящим постановлением.</w:t>
      </w:r>
    </w:p>
    <w:p w:rsidR="006943D1" w:rsidRPr="009B0ECE" w:rsidRDefault="006943D1" w:rsidP="009B0ECE">
      <w:pPr>
        <w:autoSpaceDE w:val="0"/>
        <w:autoSpaceDN w:val="0"/>
        <w:adjustRightInd w:val="0"/>
        <w:ind w:firstLine="708"/>
        <w:jc w:val="both"/>
      </w:pPr>
      <w:r w:rsidRPr="00387ED0">
        <w:t xml:space="preserve">3. </w:t>
      </w:r>
      <w:r w:rsidR="009B0ECE" w:rsidRPr="009B0ECE">
        <w:t>Признать  утратившим силу постановление</w:t>
      </w:r>
      <w:r w:rsidRPr="009B0ECE">
        <w:t xml:space="preserve"> администрации</w:t>
      </w:r>
      <w:r w:rsidR="009B0ECE" w:rsidRPr="009B0ECE">
        <w:t xml:space="preserve"> сельского поселения </w:t>
      </w:r>
      <w:proofErr w:type="spellStart"/>
      <w:r w:rsidR="009B0ECE" w:rsidRPr="009B0ECE">
        <w:t>Карымкары</w:t>
      </w:r>
      <w:proofErr w:type="spellEnd"/>
      <w:r w:rsidR="009B0ECE" w:rsidRPr="009B0ECE">
        <w:t xml:space="preserve"> от  15.05.2013  № 55-п</w:t>
      </w:r>
      <w:r w:rsidRPr="009B0ECE">
        <w:t xml:space="preserve"> «Об утверждении Положения об оплате  и стимулировании</w:t>
      </w:r>
      <w:r w:rsidR="009B0ECE" w:rsidRPr="009B0ECE">
        <w:t xml:space="preserve"> труда работников  муниципального учреждения Центр культуры и библиотечного обслуживания «Кедр».</w:t>
      </w:r>
    </w:p>
    <w:p w:rsidR="006943D1" w:rsidRPr="00387ED0" w:rsidRDefault="006943D1" w:rsidP="006943D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Pr="00387ED0">
        <w:rPr>
          <w:rFonts w:ascii="Times New Roman" w:hAnsi="Times New Roman" w:cs="Times New Roman"/>
          <w:sz w:val="24"/>
          <w:szCs w:val="24"/>
        </w:rPr>
        <w:t xml:space="preserve">.   </w:t>
      </w:r>
      <w:proofErr w:type="gramStart"/>
      <w:r w:rsidR="002948BB" w:rsidRPr="001F35EB">
        <w:rPr>
          <w:rFonts w:ascii="Times New Roman" w:hAnsi="Times New Roman" w:cs="Times New Roman"/>
          <w:sz w:val="24"/>
          <w:szCs w:val="24"/>
        </w:rPr>
        <w:t>Разместить постановление</w:t>
      </w:r>
      <w:proofErr w:type="gramEnd"/>
      <w:r w:rsidR="002948BB" w:rsidRPr="001F35EB">
        <w:rPr>
          <w:rFonts w:ascii="Times New Roman" w:hAnsi="Times New Roman" w:cs="Times New Roman"/>
          <w:sz w:val="24"/>
          <w:szCs w:val="24"/>
        </w:rPr>
        <w:t xml:space="preserve"> на официальном сайте сельского поселения Карымкары.</w:t>
      </w:r>
    </w:p>
    <w:p w:rsidR="006943D1" w:rsidRPr="00387ED0" w:rsidRDefault="006943D1" w:rsidP="006943D1">
      <w:pPr>
        <w:pStyle w:val="ConsPlusNormal"/>
        <w:widowControl/>
        <w:tabs>
          <w:tab w:val="left" w:pos="851"/>
        </w:tabs>
        <w:ind w:firstLine="539"/>
        <w:jc w:val="both"/>
        <w:rPr>
          <w:rFonts w:ascii="Times New Roman" w:hAnsi="Times New Roman" w:cs="Times New Roman"/>
          <w:sz w:val="24"/>
          <w:szCs w:val="24"/>
        </w:rPr>
      </w:pPr>
      <w:r>
        <w:rPr>
          <w:rFonts w:ascii="Times New Roman" w:hAnsi="Times New Roman" w:cs="Times New Roman"/>
          <w:sz w:val="24"/>
          <w:szCs w:val="24"/>
        </w:rPr>
        <w:t xml:space="preserve">   5</w:t>
      </w:r>
      <w:r w:rsidRPr="00387ED0">
        <w:rPr>
          <w:rFonts w:ascii="Times New Roman" w:hAnsi="Times New Roman" w:cs="Times New Roman"/>
          <w:sz w:val="24"/>
          <w:szCs w:val="24"/>
        </w:rPr>
        <w:t>. Постан</w:t>
      </w:r>
      <w:r w:rsidR="00792923">
        <w:rPr>
          <w:rFonts w:ascii="Times New Roman" w:hAnsi="Times New Roman" w:cs="Times New Roman"/>
          <w:sz w:val="24"/>
          <w:szCs w:val="24"/>
        </w:rPr>
        <w:t>овление вступает в силу  с 01.07</w:t>
      </w:r>
      <w:r w:rsidRPr="00387ED0">
        <w:rPr>
          <w:rFonts w:ascii="Times New Roman" w:hAnsi="Times New Roman" w:cs="Times New Roman"/>
          <w:sz w:val="24"/>
          <w:szCs w:val="24"/>
        </w:rPr>
        <w:t>.2014.</w:t>
      </w:r>
    </w:p>
    <w:p w:rsidR="006943D1" w:rsidRPr="00387ED0" w:rsidRDefault="006943D1" w:rsidP="006943D1">
      <w:pPr>
        <w:tabs>
          <w:tab w:val="left" w:pos="851"/>
        </w:tabs>
        <w:jc w:val="both"/>
      </w:pPr>
      <w:r>
        <w:t xml:space="preserve">         </w:t>
      </w:r>
      <w:r w:rsidR="001F35EB">
        <w:t xml:space="preserve"> </w:t>
      </w:r>
      <w:r>
        <w:t xml:space="preserve">  6</w:t>
      </w:r>
      <w:r w:rsidRPr="00387ED0">
        <w:t xml:space="preserve">. </w:t>
      </w:r>
      <w:proofErr w:type="gramStart"/>
      <w:r w:rsidRPr="00387ED0">
        <w:t>Контро</w:t>
      </w:r>
      <w:r>
        <w:t>ль за</w:t>
      </w:r>
      <w:proofErr w:type="gramEnd"/>
      <w:r>
        <w:t xml:space="preserve"> выполнением постановления</w:t>
      </w:r>
      <w:r w:rsidR="002948BB">
        <w:t xml:space="preserve"> </w:t>
      </w:r>
      <w:r>
        <w:t xml:space="preserve">оставляю за собой. </w:t>
      </w:r>
    </w:p>
    <w:p w:rsidR="006943D1" w:rsidRPr="00387ED0" w:rsidRDefault="006943D1" w:rsidP="006943D1">
      <w:pPr>
        <w:ind w:left="360" w:firstLine="540"/>
        <w:jc w:val="both"/>
      </w:pPr>
    </w:p>
    <w:p w:rsidR="006943D1" w:rsidRPr="00387ED0" w:rsidRDefault="006943D1" w:rsidP="006943D1">
      <w:pPr>
        <w:ind w:left="360" w:firstLine="540"/>
        <w:jc w:val="both"/>
      </w:pPr>
    </w:p>
    <w:p w:rsidR="006943D1" w:rsidRPr="00387ED0" w:rsidRDefault="006943D1" w:rsidP="006943D1"/>
    <w:p w:rsidR="006943D1" w:rsidRPr="00387ED0" w:rsidRDefault="006943D1" w:rsidP="006943D1">
      <w:pPr>
        <w:widowControl w:val="0"/>
        <w:jc w:val="center"/>
      </w:pPr>
    </w:p>
    <w:p w:rsidR="006943D1" w:rsidRDefault="006943D1" w:rsidP="006943D1">
      <w:pPr>
        <w:widowControl w:val="0"/>
      </w:pPr>
      <w:r>
        <w:t xml:space="preserve">     Глава</w:t>
      </w:r>
    </w:p>
    <w:p w:rsidR="006943D1" w:rsidRPr="00387ED0" w:rsidRDefault="006943D1" w:rsidP="006943D1">
      <w:pPr>
        <w:widowControl w:val="0"/>
      </w:pPr>
      <w:r>
        <w:t xml:space="preserve">     сельского поселения Карымкары                                                                  М.А. Климов</w:t>
      </w:r>
    </w:p>
    <w:p w:rsidR="006943D1" w:rsidRPr="00387ED0" w:rsidRDefault="006943D1" w:rsidP="006943D1">
      <w:pPr>
        <w:widowControl w:val="0"/>
        <w:jc w:val="center"/>
      </w:pPr>
    </w:p>
    <w:p w:rsidR="006943D1" w:rsidRPr="00387ED0" w:rsidRDefault="006943D1" w:rsidP="006943D1">
      <w:pPr>
        <w:widowControl w:val="0"/>
        <w:jc w:val="center"/>
      </w:pPr>
    </w:p>
    <w:p w:rsidR="006943D1" w:rsidRPr="00387ED0" w:rsidRDefault="006943D1" w:rsidP="006943D1">
      <w:pPr>
        <w:widowControl w:val="0"/>
      </w:pPr>
    </w:p>
    <w:p w:rsidR="006943D1" w:rsidRPr="00387ED0" w:rsidRDefault="006943D1" w:rsidP="006943D1">
      <w:pPr>
        <w:widowControl w:val="0"/>
        <w:jc w:val="both"/>
      </w:pPr>
    </w:p>
    <w:p w:rsidR="006943D1" w:rsidRPr="00387ED0" w:rsidRDefault="006943D1" w:rsidP="006943D1"/>
    <w:p w:rsidR="006943D1" w:rsidRPr="00387ED0" w:rsidRDefault="006943D1" w:rsidP="006943D1"/>
    <w:p w:rsidR="006943D1" w:rsidRDefault="006943D1" w:rsidP="006943D1">
      <w:pPr>
        <w:jc w:val="right"/>
      </w:pPr>
    </w:p>
    <w:p w:rsidR="006943D1" w:rsidRDefault="006943D1" w:rsidP="006943D1">
      <w:pPr>
        <w:jc w:val="right"/>
      </w:pPr>
    </w:p>
    <w:p w:rsidR="006943D1" w:rsidRPr="00387ED0" w:rsidRDefault="006943D1" w:rsidP="006943D1">
      <w:pPr>
        <w:jc w:val="right"/>
      </w:pPr>
      <w:r w:rsidRPr="00387ED0">
        <w:t xml:space="preserve">Приложение  </w:t>
      </w:r>
    </w:p>
    <w:p w:rsidR="006943D1" w:rsidRDefault="006943D1" w:rsidP="006943D1">
      <w:pPr>
        <w:jc w:val="right"/>
      </w:pPr>
      <w:r w:rsidRPr="00387ED0">
        <w:t xml:space="preserve">                                                          к постановлению администрации </w:t>
      </w:r>
    </w:p>
    <w:p w:rsidR="006943D1" w:rsidRPr="00387ED0" w:rsidRDefault="006943D1" w:rsidP="006943D1">
      <w:pPr>
        <w:ind w:left="3969"/>
        <w:jc w:val="right"/>
      </w:pPr>
      <w:r>
        <w:t xml:space="preserve">               сельского поселения Карымкары</w:t>
      </w:r>
      <w:r w:rsidRPr="00387ED0">
        <w:t xml:space="preserve">                              от «</w:t>
      </w:r>
      <w:r>
        <w:t>22</w:t>
      </w:r>
      <w:r w:rsidRPr="00387ED0">
        <w:t xml:space="preserve">» </w:t>
      </w:r>
      <w:r>
        <w:t>апреля</w:t>
      </w:r>
      <w:r w:rsidRPr="00387ED0">
        <w:t xml:space="preserve"> 2014  г. №</w:t>
      </w:r>
      <w:r>
        <w:t xml:space="preserve"> 47-п</w:t>
      </w:r>
    </w:p>
    <w:p w:rsidR="006943D1" w:rsidRPr="00387ED0" w:rsidRDefault="006943D1" w:rsidP="006943D1">
      <w:pPr>
        <w:pStyle w:val="1"/>
        <w:spacing w:before="0" w:after="0"/>
        <w:jc w:val="center"/>
        <w:rPr>
          <w:rFonts w:ascii="Times New Roman" w:hAnsi="Times New Roman"/>
          <w:bCs w:val="0"/>
          <w:sz w:val="24"/>
          <w:szCs w:val="24"/>
        </w:rPr>
      </w:pPr>
      <w:r w:rsidRPr="00387ED0">
        <w:rPr>
          <w:rFonts w:ascii="Times New Roman" w:hAnsi="Times New Roman"/>
          <w:bCs w:val="0"/>
          <w:sz w:val="24"/>
          <w:szCs w:val="24"/>
        </w:rPr>
        <w:t xml:space="preserve"> </w:t>
      </w:r>
    </w:p>
    <w:p w:rsidR="006943D1" w:rsidRPr="00387ED0" w:rsidRDefault="006943D1" w:rsidP="006943D1">
      <w:r w:rsidRPr="00387ED0">
        <w:t xml:space="preserve">                                       </w:t>
      </w:r>
    </w:p>
    <w:p w:rsidR="006943D1" w:rsidRPr="00387ED0" w:rsidRDefault="006943D1" w:rsidP="006943D1">
      <w:pPr>
        <w:pStyle w:val="1"/>
        <w:spacing w:before="0" w:after="0"/>
        <w:jc w:val="center"/>
        <w:rPr>
          <w:rFonts w:ascii="Times New Roman" w:hAnsi="Times New Roman"/>
          <w:bCs w:val="0"/>
          <w:sz w:val="24"/>
          <w:szCs w:val="24"/>
        </w:rPr>
      </w:pPr>
      <w:r w:rsidRPr="00387ED0">
        <w:rPr>
          <w:rFonts w:ascii="Times New Roman" w:hAnsi="Times New Roman"/>
          <w:bCs w:val="0"/>
          <w:sz w:val="24"/>
          <w:szCs w:val="24"/>
        </w:rPr>
        <w:t xml:space="preserve">Положение </w:t>
      </w:r>
    </w:p>
    <w:p w:rsidR="006943D1" w:rsidRPr="00387ED0" w:rsidRDefault="006943D1" w:rsidP="006943D1">
      <w:pPr>
        <w:pStyle w:val="1"/>
        <w:spacing w:before="0" w:after="0"/>
        <w:jc w:val="center"/>
        <w:rPr>
          <w:rFonts w:ascii="Times New Roman" w:hAnsi="Times New Roman"/>
          <w:bCs w:val="0"/>
          <w:sz w:val="24"/>
          <w:szCs w:val="24"/>
        </w:rPr>
      </w:pPr>
      <w:r w:rsidRPr="00387ED0">
        <w:rPr>
          <w:rFonts w:ascii="Times New Roman" w:hAnsi="Times New Roman"/>
          <w:bCs w:val="0"/>
          <w:sz w:val="24"/>
          <w:szCs w:val="24"/>
        </w:rPr>
        <w:t xml:space="preserve">по оплате труда работников </w:t>
      </w:r>
    </w:p>
    <w:p w:rsidR="006943D1" w:rsidRPr="006943D1" w:rsidRDefault="006943D1" w:rsidP="006943D1">
      <w:pPr>
        <w:pStyle w:val="1"/>
        <w:spacing w:before="0" w:after="0"/>
        <w:jc w:val="center"/>
        <w:rPr>
          <w:rFonts w:ascii="Times New Roman" w:hAnsi="Times New Roman"/>
          <w:bCs w:val="0"/>
          <w:sz w:val="24"/>
          <w:szCs w:val="24"/>
        </w:rPr>
      </w:pPr>
      <w:r>
        <w:rPr>
          <w:rFonts w:ascii="Times New Roman" w:hAnsi="Times New Roman"/>
          <w:sz w:val="24"/>
          <w:szCs w:val="24"/>
        </w:rPr>
        <w:t>муниципального</w:t>
      </w:r>
      <w:r w:rsidRPr="00387ED0">
        <w:rPr>
          <w:rFonts w:ascii="Times New Roman" w:hAnsi="Times New Roman"/>
          <w:sz w:val="24"/>
          <w:szCs w:val="24"/>
        </w:rPr>
        <w:t xml:space="preserve"> </w:t>
      </w:r>
      <w:r w:rsidR="002948BB">
        <w:rPr>
          <w:rFonts w:ascii="Times New Roman" w:hAnsi="Times New Roman"/>
          <w:sz w:val="24"/>
          <w:szCs w:val="24"/>
        </w:rPr>
        <w:t xml:space="preserve">казенного </w:t>
      </w:r>
      <w:r>
        <w:rPr>
          <w:rFonts w:ascii="Times New Roman" w:hAnsi="Times New Roman"/>
          <w:sz w:val="24"/>
          <w:szCs w:val="24"/>
        </w:rPr>
        <w:t>учреждения</w:t>
      </w:r>
      <w:r w:rsidR="002948BB">
        <w:rPr>
          <w:rFonts w:ascii="Times New Roman" w:hAnsi="Times New Roman"/>
          <w:sz w:val="24"/>
          <w:szCs w:val="24"/>
        </w:rPr>
        <w:t xml:space="preserve"> </w:t>
      </w:r>
      <w:r w:rsidRPr="00387ED0">
        <w:rPr>
          <w:rFonts w:ascii="Times New Roman" w:hAnsi="Times New Roman"/>
          <w:sz w:val="24"/>
          <w:szCs w:val="24"/>
        </w:rPr>
        <w:t xml:space="preserve"> </w:t>
      </w:r>
      <w:r w:rsidR="002948BB">
        <w:rPr>
          <w:rFonts w:ascii="Times New Roman" w:hAnsi="Times New Roman"/>
          <w:sz w:val="24"/>
          <w:szCs w:val="24"/>
        </w:rPr>
        <w:t xml:space="preserve">МКУ </w:t>
      </w:r>
      <w:r>
        <w:rPr>
          <w:rFonts w:ascii="Times New Roman" w:hAnsi="Times New Roman"/>
          <w:sz w:val="24"/>
          <w:szCs w:val="24"/>
        </w:rPr>
        <w:t>ЦКБО «Кедр»</w:t>
      </w:r>
    </w:p>
    <w:p w:rsidR="006943D1" w:rsidRPr="00387ED0" w:rsidRDefault="006943D1" w:rsidP="006943D1">
      <w:pPr>
        <w:jc w:val="center"/>
        <w:rPr>
          <w:b/>
        </w:rPr>
      </w:pPr>
    </w:p>
    <w:p w:rsidR="006943D1" w:rsidRPr="00387ED0" w:rsidRDefault="006943D1" w:rsidP="006943D1">
      <w:pPr>
        <w:pStyle w:val="1"/>
        <w:spacing w:before="60"/>
        <w:jc w:val="center"/>
        <w:rPr>
          <w:rFonts w:ascii="Times New Roman" w:hAnsi="Times New Roman"/>
          <w:sz w:val="24"/>
          <w:szCs w:val="24"/>
        </w:rPr>
      </w:pPr>
      <w:r w:rsidRPr="00387ED0">
        <w:rPr>
          <w:rFonts w:ascii="Times New Roman" w:hAnsi="Times New Roman"/>
          <w:sz w:val="24"/>
          <w:szCs w:val="24"/>
          <w:lang w:val="en-US"/>
        </w:rPr>
        <w:t>I</w:t>
      </w:r>
      <w:r w:rsidRPr="00387ED0">
        <w:rPr>
          <w:rFonts w:ascii="Times New Roman" w:hAnsi="Times New Roman"/>
          <w:sz w:val="24"/>
          <w:szCs w:val="24"/>
        </w:rPr>
        <w:t>. Общие положения</w:t>
      </w:r>
    </w:p>
    <w:p w:rsidR="006943D1" w:rsidRPr="00387ED0" w:rsidRDefault="006943D1" w:rsidP="006943D1">
      <w:pPr>
        <w:autoSpaceDE w:val="0"/>
        <w:autoSpaceDN w:val="0"/>
        <w:adjustRightInd w:val="0"/>
        <w:ind w:firstLine="709"/>
        <w:jc w:val="both"/>
      </w:pPr>
    </w:p>
    <w:p w:rsidR="006943D1" w:rsidRPr="00387ED0" w:rsidRDefault="006943D1" w:rsidP="006943D1">
      <w:pPr>
        <w:pStyle w:val="ConsPlusNormal"/>
        <w:ind w:firstLine="540"/>
        <w:jc w:val="both"/>
        <w:rPr>
          <w:rFonts w:ascii="Times New Roman" w:hAnsi="Times New Roman" w:cs="Times New Roman"/>
          <w:sz w:val="24"/>
          <w:szCs w:val="24"/>
        </w:rPr>
      </w:pPr>
      <w:r w:rsidRPr="00387ED0">
        <w:rPr>
          <w:rFonts w:ascii="Times New Roman" w:hAnsi="Times New Roman" w:cs="Times New Roman"/>
          <w:sz w:val="24"/>
          <w:szCs w:val="24"/>
        </w:rPr>
        <w:t xml:space="preserve">1.1. </w:t>
      </w:r>
      <w:proofErr w:type="gramStart"/>
      <w:r w:rsidRPr="00387ED0">
        <w:rPr>
          <w:rFonts w:ascii="Times New Roman" w:hAnsi="Times New Roman" w:cs="Times New Roman"/>
          <w:sz w:val="24"/>
          <w:szCs w:val="24"/>
        </w:rPr>
        <w:t>Настоящее Положение по оплат</w:t>
      </w:r>
      <w:r>
        <w:rPr>
          <w:rFonts w:ascii="Times New Roman" w:hAnsi="Times New Roman" w:cs="Times New Roman"/>
          <w:sz w:val="24"/>
          <w:szCs w:val="24"/>
        </w:rPr>
        <w:t>е труда работников муниципального учреждения</w:t>
      </w:r>
      <w:r w:rsidRPr="00387ED0">
        <w:rPr>
          <w:rFonts w:ascii="Times New Roman" w:hAnsi="Times New Roman" w:cs="Times New Roman"/>
          <w:sz w:val="24"/>
          <w:szCs w:val="24"/>
        </w:rPr>
        <w:t xml:space="preserve"> </w:t>
      </w:r>
      <w:r>
        <w:rPr>
          <w:rFonts w:ascii="Times New Roman" w:hAnsi="Times New Roman" w:cs="Times New Roman"/>
          <w:sz w:val="24"/>
          <w:szCs w:val="24"/>
        </w:rPr>
        <w:t xml:space="preserve">МКУ «ЦКБО «Кедр» </w:t>
      </w:r>
      <w:r w:rsidRPr="00387ED0">
        <w:rPr>
          <w:rFonts w:ascii="Times New Roman" w:hAnsi="Times New Roman" w:cs="Times New Roman"/>
          <w:sz w:val="24"/>
          <w:szCs w:val="24"/>
        </w:rPr>
        <w:t xml:space="preserve">(далее – Положение) разработано в соответствии со статьей 144 Трудового  кодекса Российской Федерации, Законом Ханты – Мансийского автономного округа – Югры от 09.12.2004 № 77-оз «Об оплате труда работников государственных учреждений Ханты – Мансийского автономного округа – Югры», </w:t>
      </w:r>
      <w:hyperlink r:id="rId10" w:history="1">
        <w:r w:rsidRPr="002948BB">
          <w:rPr>
            <w:rFonts w:ascii="Times New Roman" w:hAnsi="Times New Roman" w:cs="Times New Roman"/>
            <w:sz w:val="24"/>
            <w:szCs w:val="24"/>
          </w:rPr>
          <w:t>приказом</w:t>
        </w:r>
      </w:hyperlink>
      <w:r w:rsidRPr="00387ED0">
        <w:rPr>
          <w:rFonts w:ascii="Times New Roman" w:hAnsi="Times New Roman" w:cs="Times New Roman"/>
          <w:sz w:val="24"/>
          <w:szCs w:val="24"/>
        </w:rPr>
        <w:t xml:space="preserve">  Департамента  культуры  Ханты – Мансийского  автономного  округа – Югры  от 09.01.2013 № 4-нп «Об утверждении Примерных положений по оплате</w:t>
      </w:r>
      <w:proofErr w:type="gramEnd"/>
      <w:r w:rsidRPr="00387ED0">
        <w:rPr>
          <w:rFonts w:ascii="Times New Roman" w:hAnsi="Times New Roman" w:cs="Times New Roman"/>
          <w:sz w:val="24"/>
          <w:szCs w:val="24"/>
        </w:rPr>
        <w:t xml:space="preserve"> труда работников государственных учреждений культуры, искусства и образования, подведомственных Департаменту культуры Ханты – Мансийского автономного округа – Югры», другими нормативными  правовыми  актами,  содержащими  нормы  трудового  права,  и  включает в себя:</w:t>
      </w:r>
    </w:p>
    <w:p w:rsidR="006943D1" w:rsidRPr="00387ED0" w:rsidRDefault="006943D1" w:rsidP="006943D1">
      <w:pPr>
        <w:autoSpaceDE w:val="0"/>
        <w:autoSpaceDN w:val="0"/>
        <w:adjustRightInd w:val="0"/>
        <w:ind w:firstLine="709"/>
        <w:jc w:val="both"/>
      </w:pPr>
      <w:r w:rsidRPr="00387ED0">
        <w:t xml:space="preserve"> размеры окладов (должностных окладов) по профессиональным квалификационным группам и квалификационным уровням;</w:t>
      </w:r>
    </w:p>
    <w:p w:rsidR="006943D1" w:rsidRPr="001F35EB" w:rsidRDefault="006943D1" w:rsidP="006943D1">
      <w:pPr>
        <w:autoSpaceDE w:val="0"/>
        <w:autoSpaceDN w:val="0"/>
        <w:adjustRightInd w:val="0"/>
        <w:ind w:firstLine="709"/>
        <w:jc w:val="both"/>
        <w:rPr>
          <w:rFonts w:cs="Calibri"/>
        </w:rPr>
      </w:pPr>
      <w:r w:rsidRPr="001F35EB">
        <w:t>условия оплаты труда руководителя, его заместителей, г</w:t>
      </w:r>
      <w:r w:rsidR="002948BB" w:rsidRPr="001F35EB">
        <w:t>лавного бухгалтера муниципального казенного учреждения МКУ ЦКБО «Кедр»</w:t>
      </w:r>
      <w:r w:rsidRPr="001F35EB">
        <w:t xml:space="preserve">, </w:t>
      </w:r>
      <w:r w:rsidR="0025546D" w:rsidRPr="001F35EB">
        <w:rPr>
          <w:rFonts w:cs="Calibri"/>
        </w:rPr>
        <w:t>(далее – учреждение);</w:t>
      </w:r>
    </w:p>
    <w:p w:rsidR="006943D1" w:rsidRPr="00387ED0" w:rsidRDefault="006943D1" w:rsidP="006943D1">
      <w:pPr>
        <w:autoSpaceDE w:val="0"/>
        <w:autoSpaceDN w:val="0"/>
        <w:adjustRightInd w:val="0"/>
        <w:ind w:firstLine="709"/>
        <w:jc w:val="both"/>
        <w:rPr>
          <w:rFonts w:cs="Calibri"/>
        </w:rPr>
      </w:pPr>
      <w:r w:rsidRPr="00387ED0">
        <w:rPr>
          <w:rFonts w:cs="Calibri"/>
        </w:rPr>
        <w:t xml:space="preserve">наименование, условия и размеры выплат стимулирующего характера, наименование, условия и размеры выплат компенсационного характера, осуществляемых за счет средств </w:t>
      </w:r>
      <w:r w:rsidRPr="001F35EB">
        <w:rPr>
          <w:rFonts w:cs="Calibri"/>
        </w:rPr>
        <w:t xml:space="preserve">бюджета </w:t>
      </w:r>
      <w:r w:rsidR="001F35EB" w:rsidRPr="001F35EB">
        <w:rPr>
          <w:rFonts w:cs="Calibri"/>
        </w:rPr>
        <w:t xml:space="preserve">сельского поселения </w:t>
      </w:r>
      <w:proofErr w:type="spellStart"/>
      <w:r w:rsidR="001F35EB" w:rsidRPr="001F35EB">
        <w:rPr>
          <w:rFonts w:cs="Calibri"/>
        </w:rPr>
        <w:t>Карымкары</w:t>
      </w:r>
      <w:proofErr w:type="spellEnd"/>
      <w:r w:rsidR="001F35EB">
        <w:rPr>
          <w:rFonts w:cs="Calibri"/>
          <w:color w:val="C0504D" w:themeColor="accent2"/>
        </w:rPr>
        <w:t xml:space="preserve"> </w:t>
      </w:r>
      <w:r w:rsidRPr="00387ED0">
        <w:rPr>
          <w:rFonts w:cs="Calibri"/>
        </w:rPr>
        <w:t>и средств, полученных от приносящей доход деятельности;</w:t>
      </w:r>
    </w:p>
    <w:p w:rsidR="006943D1" w:rsidRPr="00387ED0" w:rsidRDefault="006943D1" w:rsidP="006943D1">
      <w:pPr>
        <w:autoSpaceDE w:val="0"/>
        <w:autoSpaceDN w:val="0"/>
        <w:adjustRightInd w:val="0"/>
        <w:ind w:firstLine="709"/>
        <w:jc w:val="both"/>
        <w:rPr>
          <w:rFonts w:cs="Calibri"/>
        </w:rPr>
      </w:pPr>
      <w:r w:rsidRPr="00387ED0">
        <w:rPr>
          <w:rFonts w:cs="Calibri"/>
        </w:rPr>
        <w:t>наименование и условия иных выплат.</w:t>
      </w:r>
    </w:p>
    <w:p w:rsidR="006943D1" w:rsidRPr="00387ED0" w:rsidRDefault="006943D1" w:rsidP="006943D1">
      <w:pPr>
        <w:ind w:firstLine="708"/>
        <w:jc w:val="both"/>
        <w:rPr>
          <w:rFonts w:cs="Calibri"/>
        </w:rPr>
      </w:pPr>
      <w:r w:rsidRPr="00387ED0">
        <w:t>1.2.  Основные понятия, применяемые  в  Положении:</w:t>
      </w:r>
    </w:p>
    <w:p w:rsidR="006943D1" w:rsidRPr="00387ED0" w:rsidRDefault="006943D1" w:rsidP="006943D1">
      <w:pPr>
        <w:ind w:firstLine="708"/>
        <w:jc w:val="both"/>
      </w:pPr>
      <w:r w:rsidRPr="00387ED0">
        <w:t>Основной персонал  муниципального учреждения - работники  муниципального учреждения, непосредственно оказывающие услуги (выполняющие работы), направленные на достижение определенных уставом муниципального учреждения целей деятельности этого учреждения, а также их непосредственные руководители.</w:t>
      </w:r>
      <w:bookmarkStart w:id="0" w:name="142"/>
      <w:bookmarkEnd w:id="0"/>
    </w:p>
    <w:p w:rsidR="006943D1" w:rsidRPr="00387ED0" w:rsidRDefault="006943D1" w:rsidP="006943D1">
      <w:pPr>
        <w:ind w:firstLine="708"/>
        <w:jc w:val="both"/>
      </w:pPr>
      <w:r w:rsidRPr="00387ED0">
        <w:t>Вспомогательный персонал  муниципального учреж</w:t>
      </w:r>
      <w:r w:rsidR="00FA43FA">
        <w:t>дения - работники  муниципального  учреждения</w:t>
      </w:r>
      <w:r w:rsidRPr="00387ED0">
        <w:t>, создающие условия для оказания услуг (выполнения работ), направленных на достижение определенных уставом  муниципального  учреждения целей деятельности этого учреждения, включая обслуживание зданий и оборудования.</w:t>
      </w:r>
    </w:p>
    <w:p w:rsidR="006943D1" w:rsidRPr="00387ED0" w:rsidRDefault="006943D1" w:rsidP="00FA43FA">
      <w:pPr>
        <w:ind w:firstLine="708"/>
        <w:jc w:val="both"/>
      </w:pPr>
      <w:bookmarkStart w:id="1" w:name="143"/>
      <w:bookmarkEnd w:id="1"/>
      <w:r w:rsidRPr="00387ED0">
        <w:t>Административно-управленческий персонал  муниципального учреждения – работники муниципального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муниципального учреждения.</w:t>
      </w:r>
    </w:p>
    <w:p w:rsidR="006943D1" w:rsidRPr="00387ED0" w:rsidRDefault="006943D1" w:rsidP="006943D1">
      <w:pPr>
        <w:autoSpaceDE w:val="0"/>
        <w:autoSpaceDN w:val="0"/>
        <w:adjustRightInd w:val="0"/>
        <w:ind w:firstLine="709"/>
        <w:jc w:val="both"/>
        <w:rPr>
          <w:rFonts w:cs="Calibri"/>
        </w:rPr>
      </w:pPr>
      <w:r w:rsidRPr="00387ED0">
        <w:rPr>
          <w:rFonts w:cs="Calibri"/>
        </w:rPr>
        <w:t>1.3. Настоящее Положение регулирует порядок и условия оп</w:t>
      </w:r>
      <w:r w:rsidR="00FA43FA">
        <w:rPr>
          <w:rFonts w:cs="Calibri"/>
        </w:rPr>
        <w:t>латы труда работников учреждения</w:t>
      </w:r>
      <w:r w:rsidRPr="00387ED0">
        <w:rPr>
          <w:rFonts w:cs="Calibri"/>
        </w:rPr>
        <w:t xml:space="preserve"> за счет средств </w:t>
      </w:r>
      <w:r w:rsidRPr="001F35EB">
        <w:rPr>
          <w:rFonts w:cs="Calibri"/>
        </w:rPr>
        <w:t xml:space="preserve">бюджета </w:t>
      </w:r>
      <w:r w:rsidR="001F35EB" w:rsidRPr="001F35EB">
        <w:rPr>
          <w:rFonts w:cs="Calibri"/>
        </w:rPr>
        <w:t xml:space="preserve">сельского поселения </w:t>
      </w:r>
      <w:proofErr w:type="spellStart"/>
      <w:r w:rsidR="001F35EB" w:rsidRPr="001F35EB">
        <w:rPr>
          <w:rFonts w:cs="Calibri"/>
        </w:rPr>
        <w:t>Карымкары</w:t>
      </w:r>
      <w:proofErr w:type="spellEnd"/>
      <w:r w:rsidR="001F35EB">
        <w:rPr>
          <w:rFonts w:cs="Calibri"/>
          <w:color w:val="C0504D" w:themeColor="accent2"/>
        </w:rPr>
        <w:t xml:space="preserve"> </w:t>
      </w:r>
      <w:r w:rsidRPr="00387ED0">
        <w:rPr>
          <w:rFonts w:cs="Calibri"/>
        </w:rPr>
        <w:t>и средств, полученных от приносящей доход деятельности.</w:t>
      </w:r>
    </w:p>
    <w:p w:rsidR="006943D1" w:rsidRPr="00387ED0" w:rsidRDefault="006943D1" w:rsidP="006943D1">
      <w:pPr>
        <w:autoSpaceDE w:val="0"/>
        <w:autoSpaceDN w:val="0"/>
        <w:adjustRightInd w:val="0"/>
        <w:ind w:firstLine="709"/>
        <w:jc w:val="both"/>
        <w:rPr>
          <w:rFonts w:cs="Calibri"/>
        </w:rPr>
      </w:pPr>
      <w:r w:rsidRPr="00387ED0">
        <w:rPr>
          <w:rFonts w:cs="Calibri"/>
        </w:rPr>
        <w:t xml:space="preserve">Фонд оплаты труда работников учреждения формируется на календарный год, исходя из объема лимитов бюджетных обязательств </w:t>
      </w:r>
      <w:r w:rsidRPr="001F35EB">
        <w:rPr>
          <w:rFonts w:cs="Calibri"/>
        </w:rPr>
        <w:t xml:space="preserve">бюджета </w:t>
      </w:r>
      <w:r w:rsidR="001F35EB" w:rsidRPr="001F35EB">
        <w:rPr>
          <w:rFonts w:cs="Calibri"/>
        </w:rPr>
        <w:t xml:space="preserve">сельского поселения </w:t>
      </w:r>
      <w:proofErr w:type="spellStart"/>
      <w:r w:rsidR="001F35EB" w:rsidRPr="001F35EB">
        <w:rPr>
          <w:rFonts w:cs="Calibri"/>
        </w:rPr>
        <w:t>Карымкары</w:t>
      </w:r>
      <w:proofErr w:type="spellEnd"/>
      <w:r w:rsidR="001F35EB">
        <w:rPr>
          <w:rFonts w:cs="Calibri"/>
          <w:color w:val="C0504D" w:themeColor="accent2"/>
        </w:rPr>
        <w:t xml:space="preserve"> </w:t>
      </w:r>
      <w:r w:rsidRPr="00387ED0">
        <w:rPr>
          <w:rFonts w:cs="Calibri"/>
        </w:rPr>
        <w:t>и средств, полученных от приносящей доход деятельности.</w:t>
      </w:r>
    </w:p>
    <w:p w:rsidR="006943D1" w:rsidRPr="00387ED0" w:rsidRDefault="006943D1" w:rsidP="006943D1">
      <w:pPr>
        <w:tabs>
          <w:tab w:val="left" w:pos="1134"/>
        </w:tabs>
        <w:autoSpaceDE w:val="0"/>
        <w:autoSpaceDN w:val="0"/>
        <w:adjustRightInd w:val="0"/>
        <w:ind w:firstLine="709"/>
        <w:jc w:val="both"/>
        <w:rPr>
          <w:rFonts w:cs="Calibri"/>
        </w:rPr>
      </w:pPr>
      <w:r w:rsidRPr="00387ED0">
        <w:rPr>
          <w:rFonts w:cs="Calibri"/>
        </w:rPr>
        <w:lastRenderedPageBreak/>
        <w:t>1.4.  Финансирование расходов, направленных на оп</w:t>
      </w:r>
      <w:r w:rsidR="00FA43FA">
        <w:rPr>
          <w:rFonts w:cs="Calibri"/>
        </w:rPr>
        <w:t>лату труда работников учреждения</w:t>
      </w:r>
      <w:r w:rsidRPr="00387ED0">
        <w:rPr>
          <w:rFonts w:cs="Calibri"/>
        </w:rPr>
        <w:t xml:space="preserve">, осуществляется в пределах доведенных бюджетных ассигнований, лимитов бюджетных обязательств </w:t>
      </w:r>
      <w:r w:rsidRPr="001F35EB">
        <w:rPr>
          <w:rFonts w:cs="Calibri"/>
        </w:rPr>
        <w:t>бюджета</w:t>
      </w:r>
      <w:r w:rsidR="001F35EB" w:rsidRPr="001F35EB">
        <w:rPr>
          <w:rFonts w:cs="Calibri"/>
        </w:rPr>
        <w:t xml:space="preserve"> сельского поселения </w:t>
      </w:r>
      <w:proofErr w:type="spellStart"/>
      <w:r w:rsidR="001F35EB" w:rsidRPr="001F35EB">
        <w:rPr>
          <w:rFonts w:cs="Calibri"/>
        </w:rPr>
        <w:t>Карымкары</w:t>
      </w:r>
      <w:proofErr w:type="spellEnd"/>
      <w:r w:rsidRPr="00387ED0">
        <w:rPr>
          <w:rFonts w:cs="Calibri"/>
        </w:rPr>
        <w:t>, направленных на финансовое обеспечение выполнения муниципального задания, на оказание муниципальных услуг (выполнение работ) в виде субсидий и средств, полученных от приносящей доход деятельности.</w:t>
      </w:r>
    </w:p>
    <w:p w:rsidR="006943D1" w:rsidRPr="00387ED0" w:rsidRDefault="006943D1" w:rsidP="006943D1">
      <w:pPr>
        <w:autoSpaceDE w:val="0"/>
        <w:autoSpaceDN w:val="0"/>
        <w:adjustRightInd w:val="0"/>
        <w:ind w:firstLine="708"/>
        <w:jc w:val="both"/>
        <w:rPr>
          <w:rFonts w:cs="Calibri"/>
        </w:rPr>
      </w:pPr>
      <w:r w:rsidRPr="00387ED0">
        <w:rPr>
          <w:rFonts w:cs="Calibri"/>
        </w:rPr>
        <w:t xml:space="preserve">1.5.  </w:t>
      </w:r>
      <w:proofErr w:type="gramStart"/>
      <w:r w:rsidRPr="00387ED0">
        <w:rPr>
          <w:rFonts w:cs="Calibri"/>
        </w:rPr>
        <w:t>Система оплаты труда работников учреждения устанавливается коллективным договором, соглашением, локальным  актом учреждения с учетом мнения выборного органа первичной профсоюзной организации или иного представительного органа работников и в соответствии с федеральными законами 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Октябрьского района, а так же настоящим Положением.</w:t>
      </w:r>
      <w:proofErr w:type="gramEnd"/>
    </w:p>
    <w:p w:rsidR="006943D1" w:rsidRPr="00387ED0" w:rsidRDefault="006943D1" w:rsidP="006943D1">
      <w:pPr>
        <w:autoSpaceDE w:val="0"/>
        <w:autoSpaceDN w:val="0"/>
        <w:adjustRightInd w:val="0"/>
        <w:ind w:firstLine="708"/>
        <w:jc w:val="both"/>
        <w:rPr>
          <w:rFonts w:cs="Calibri"/>
        </w:rPr>
      </w:pPr>
      <w:r w:rsidRPr="00387ED0">
        <w:t xml:space="preserve">1.6. Заработная плата работника учреждения состоит </w:t>
      </w:r>
      <w:proofErr w:type="gramStart"/>
      <w:r w:rsidRPr="00387ED0">
        <w:t>из</w:t>
      </w:r>
      <w:proofErr w:type="gramEnd"/>
      <w:r w:rsidRPr="00387ED0">
        <w:t>:</w:t>
      </w:r>
    </w:p>
    <w:p w:rsidR="006943D1" w:rsidRPr="00387ED0" w:rsidRDefault="006943D1" w:rsidP="006943D1">
      <w:pPr>
        <w:autoSpaceDE w:val="0"/>
        <w:autoSpaceDN w:val="0"/>
        <w:adjustRightInd w:val="0"/>
        <w:jc w:val="both"/>
      </w:pPr>
      <w:r w:rsidRPr="00387ED0">
        <w:t xml:space="preserve">            должностного оклада (оклада);</w:t>
      </w:r>
    </w:p>
    <w:p w:rsidR="006943D1" w:rsidRPr="00387ED0" w:rsidRDefault="006943D1" w:rsidP="006943D1">
      <w:pPr>
        <w:autoSpaceDE w:val="0"/>
        <w:autoSpaceDN w:val="0"/>
        <w:adjustRightInd w:val="0"/>
        <w:ind w:firstLine="709"/>
        <w:jc w:val="both"/>
      </w:pPr>
      <w:r w:rsidRPr="00387ED0">
        <w:t>стимулирующих выплат;</w:t>
      </w:r>
    </w:p>
    <w:p w:rsidR="006943D1" w:rsidRPr="00387ED0" w:rsidRDefault="006943D1" w:rsidP="006943D1">
      <w:pPr>
        <w:autoSpaceDE w:val="0"/>
        <w:autoSpaceDN w:val="0"/>
        <w:adjustRightInd w:val="0"/>
        <w:ind w:firstLine="709"/>
        <w:jc w:val="both"/>
      </w:pPr>
      <w:r w:rsidRPr="00387ED0">
        <w:t>компенсационных выплат;</w:t>
      </w:r>
    </w:p>
    <w:p w:rsidR="006943D1" w:rsidRPr="00387ED0" w:rsidRDefault="006943D1" w:rsidP="006943D1">
      <w:pPr>
        <w:autoSpaceDE w:val="0"/>
        <w:autoSpaceDN w:val="0"/>
        <w:adjustRightInd w:val="0"/>
        <w:ind w:firstLine="709"/>
        <w:jc w:val="both"/>
      </w:pPr>
      <w:r w:rsidRPr="00387ED0">
        <w:t>иных выплат,  предусмотренных настоящим Положением.</w:t>
      </w:r>
    </w:p>
    <w:p w:rsidR="006943D1" w:rsidRPr="00387ED0" w:rsidRDefault="006943D1" w:rsidP="006943D1">
      <w:pPr>
        <w:tabs>
          <w:tab w:val="left" w:pos="1134"/>
        </w:tabs>
        <w:autoSpaceDE w:val="0"/>
        <w:autoSpaceDN w:val="0"/>
        <w:adjustRightInd w:val="0"/>
        <w:ind w:firstLine="709"/>
        <w:jc w:val="both"/>
        <w:rPr>
          <w:rFonts w:cs="Calibri"/>
        </w:rPr>
      </w:pPr>
      <w:r w:rsidRPr="00387ED0">
        <w:rPr>
          <w:rFonts w:cs="Calibri"/>
        </w:rPr>
        <w:t>1.7. К стимулирующим выплатам относятся:</w:t>
      </w:r>
    </w:p>
    <w:p w:rsidR="006943D1" w:rsidRPr="00387ED0" w:rsidRDefault="006943D1" w:rsidP="006943D1">
      <w:pPr>
        <w:tabs>
          <w:tab w:val="left" w:pos="1134"/>
        </w:tabs>
        <w:autoSpaceDE w:val="0"/>
        <w:autoSpaceDN w:val="0"/>
        <w:adjustRightInd w:val="0"/>
        <w:ind w:firstLine="709"/>
        <w:jc w:val="both"/>
        <w:rPr>
          <w:rFonts w:cs="Calibri"/>
        </w:rPr>
      </w:pPr>
      <w:r w:rsidRPr="00387ED0">
        <w:rPr>
          <w:rFonts w:cs="Calibri"/>
        </w:rPr>
        <w:t>выплата за интенсивность и высокие  результаты работы;</w:t>
      </w:r>
    </w:p>
    <w:p w:rsidR="006943D1" w:rsidRPr="00387ED0" w:rsidRDefault="006943D1" w:rsidP="006943D1">
      <w:pPr>
        <w:tabs>
          <w:tab w:val="left" w:pos="1134"/>
        </w:tabs>
        <w:autoSpaceDE w:val="0"/>
        <w:autoSpaceDN w:val="0"/>
        <w:adjustRightInd w:val="0"/>
        <w:ind w:firstLine="709"/>
        <w:jc w:val="both"/>
        <w:rPr>
          <w:rFonts w:cs="Calibri"/>
        </w:rPr>
      </w:pPr>
      <w:r w:rsidRPr="00387ED0">
        <w:rPr>
          <w:rFonts w:cs="Calibri"/>
        </w:rPr>
        <w:t>выплата за выслугу лет;</w:t>
      </w:r>
    </w:p>
    <w:p w:rsidR="006943D1" w:rsidRPr="00387ED0" w:rsidRDefault="006943D1" w:rsidP="006943D1">
      <w:pPr>
        <w:tabs>
          <w:tab w:val="left" w:pos="1134"/>
        </w:tabs>
        <w:autoSpaceDE w:val="0"/>
        <w:autoSpaceDN w:val="0"/>
        <w:adjustRightInd w:val="0"/>
        <w:ind w:firstLine="709"/>
        <w:jc w:val="both"/>
        <w:rPr>
          <w:rFonts w:cs="Calibri"/>
        </w:rPr>
      </w:pPr>
      <w:r w:rsidRPr="00387ED0">
        <w:rPr>
          <w:rFonts w:cs="Calibri"/>
        </w:rPr>
        <w:t>выплаты за награды, почетные звания, наличие ученой степени;</w:t>
      </w:r>
    </w:p>
    <w:p w:rsidR="006943D1" w:rsidRPr="00387ED0" w:rsidRDefault="006943D1" w:rsidP="006943D1">
      <w:pPr>
        <w:tabs>
          <w:tab w:val="left" w:pos="1134"/>
        </w:tabs>
        <w:autoSpaceDE w:val="0"/>
        <w:autoSpaceDN w:val="0"/>
        <w:adjustRightInd w:val="0"/>
        <w:ind w:firstLine="709"/>
        <w:jc w:val="both"/>
        <w:rPr>
          <w:rFonts w:cs="Calibri"/>
        </w:rPr>
      </w:pPr>
      <w:r w:rsidRPr="00387ED0">
        <w:rPr>
          <w:rFonts w:cs="Calibri"/>
        </w:rPr>
        <w:t>выплата за профессиональное мастерство;</w:t>
      </w:r>
    </w:p>
    <w:p w:rsidR="006943D1" w:rsidRPr="00387ED0" w:rsidRDefault="006943D1" w:rsidP="006943D1">
      <w:pPr>
        <w:tabs>
          <w:tab w:val="left" w:pos="1134"/>
        </w:tabs>
        <w:autoSpaceDE w:val="0"/>
        <w:autoSpaceDN w:val="0"/>
        <w:adjustRightInd w:val="0"/>
        <w:ind w:firstLine="709"/>
        <w:jc w:val="both"/>
        <w:rPr>
          <w:rFonts w:cs="Calibri"/>
        </w:rPr>
      </w:pPr>
      <w:r w:rsidRPr="00387ED0">
        <w:rPr>
          <w:rFonts w:cs="Calibri"/>
        </w:rPr>
        <w:t>премиальные выплаты по итогам работы, иные премиальные выплаты                       (за выполнение особо важных плановых мероприятий, заданий, поручений).</w:t>
      </w:r>
    </w:p>
    <w:p w:rsidR="006943D1" w:rsidRPr="00387ED0" w:rsidRDefault="006943D1" w:rsidP="006943D1">
      <w:pPr>
        <w:tabs>
          <w:tab w:val="left" w:pos="1134"/>
        </w:tabs>
        <w:autoSpaceDE w:val="0"/>
        <w:autoSpaceDN w:val="0"/>
        <w:adjustRightInd w:val="0"/>
        <w:jc w:val="both"/>
        <w:rPr>
          <w:rFonts w:cs="Calibri"/>
        </w:rPr>
      </w:pPr>
      <w:r w:rsidRPr="00387ED0">
        <w:rPr>
          <w:rFonts w:cs="Calibri"/>
        </w:rPr>
        <w:t xml:space="preserve">          Стимулирующие выплаты работникам устанавливаются по решению руководителя учреждения. Размеры и порядок осуществления стимулирующих выплат устанавливаются локальным правовым актом по согласованию с выборным профсоюзным либо иным представительным органом работников.</w:t>
      </w:r>
    </w:p>
    <w:p w:rsidR="006943D1" w:rsidRPr="00387ED0" w:rsidRDefault="006943D1" w:rsidP="006943D1">
      <w:pPr>
        <w:tabs>
          <w:tab w:val="left" w:pos="1134"/>
        </w:tabs>
        <w:autoSpaceDE w:val="0"/>
        <w:autoSpaceDN w:val="0"/>
        <w:adjustRightInd w:val="0"/>
        <w:jc w:val="both"/>
        <w:rPr>
          <w:rFonts w:cs="Calibri"/>
        </w:rPr>
      </w:pPr>
      <w:r w:rsidRPr="00387ED0">
        <w:rPr>
          <w:rFonts w:cs="Calibri"/>
        </w:rPr>
        <w:t xml:space="preserve">           1.8. К компенсационным выплатам относятся:</w:t>
      </w:r>
    </w:p>
    <w:p w:rsidR="006943D1" w:rsidRPr="00387ED0" w:rsidRDefault="006943D1" w:rsidP="006943D1">
      <w:pPr>
        <w:tabs>
          <w:tab w:val="left" w:pos="1134"/>
        </w:tabs>
        <w:autoSpaceDE w:val="0"/>
        <w:autoSpaceDN w:val="0"/>
        <w:adjustRightInd w:val="0"/>
        <w:jc w:val="both"/>
        <w:rPr>
          <w:rFonts w:cs="Calibri"/>
        </w:rPr>
      </w:pPr>
      <w:r w:rsidRPr="00387ED0">
        <w:rPr>
          <w:rFonts w:cs="Calibri"/>
        </w:rPr>
        <w:t xml:space="preserve">           выплаты работникам, занятым на тяжелых работах, работах с вредными и (или) опасными и иными особыми условиями труда;</w:t>
      </w:r>
    </w:p>
    <w:p w:rsidR="006943D1" w:rsidRPr="00387ED0" w:rsidRDefault="006943D1" w:rsidP="006943D1">
      <w:pPr>
        <w:tabs>
          <w:tab w:val="left" w:pos="1134"/>
        </w:tabs>
        <w:autoSpaceDE w:val="0"/>
        <w:autoSpaceDN w:val="0"/>
        <w:adjustRightInd w:val="0"/>
        <w:jc w:val="both"/>
        <w:rPr>
          <w:rFonts w:cs="Calibri"/>
        </w:rPr>
      </w:pPr>
      <w:r w:rsidRPr="00387ED0">
        <w:rPr>
          <w:rFonts w:cs="Calibri"/>
        </w:rPr>
        <w:t xml:space="preserve">           выплаты за работу в местностях с особыми климатическими условиями;</w:t>
      </w:r>
    </w:p>
    <w:p w:rsidR="006943D1" w:rsidRPr="00387ED0" w:rsidRDefault="006943D1" w:rsidP="006943D1">
      <w:pPr>
        <w:tabs>
          <w:tab w:val="left" w:pos="1134"/>
        </w:tabs>
        <w:autoSpaceDE w:val="0"/>
        <w:autoSpaceDN w:val="0"/>
        <w:adjustRightInd w:val="0"/>
        <w:jc w:val="both"/>
        <w:rPr>
          <w:rFonts w:cs="Calibri"/>
        </w:rPr>
      </w:pPr>
      <w:r w:rsidRPr="00387ED0">
        <w:rPr>
          <w:rFonts w:cs="Calibri"/>
        </w:rPr>
        <w:t xml:space="preserve">           выплаты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и при выполнении работ в других условиях, отклоняющихся от нормальных).</w:t>
      </w:r>
    </w:p>
    <w:p w:rsidR="006943D1" w:rsidRPr="00387ED0" w:rsidRDefault="006943D1" w:rsidP="006943D1">
      <w:pPr>
        <w:autoSpaceDE w:val="0"/>
        <w:autoSpaceDN w:val="0"/>
        <w:adjustRightInd w:val="0"/>
        <w:ind w:firstLine="709"/>
        <w:jc w:val="both"/>
      </w:pPr>
      <w:r w:rsidRPr="00387ED0">
        <w:t>1.9. К иным выплатам относятся:</w:t>
      </w:r>
    </w:p>
    <w:p w:rsidR="006943D1" w:rsidRPr="00387ED0" w:rsidRDefault="006943D1" w:rsidP="006943D1">
      <w:pPr>
        <w:autoSpaceDE w:val="0"/>
        <w:autoSpaceDN w:val="0"/>
        <w:adjustRightInd w:val="0"/>
        <w:ind w:firstLine="709"/>
        <w:jc w:val="both"/>
      </w:pPr>
      <w:r w:rsidRPr="00387ED0">
        <w:t>единовременная выплата молодым специалистам;</w:t>
      </w:r>
    </w:p>
    <w:p w:rsidR="006943D1" w:rsidRPr="00387ED0" w:rsidRDefault="006943D1" w:rsidP="006943D1">
      <w:pPr>
        <w:autoSpaceDE w:val="0"/>
        <w:autoSpaceDN w:val="0"/>
        <w:adjustRightInd w:val="0"/>
        <w:ind w:firstLine="709"/>
        <w:jc w:val="both"/>
      </w:pPr>
      <w:r w:rsidRPr="00387ED0">
        <w:t>материальная помощь к отпуску на профилактику заболеваний;</w:t>
      </w:r>
    </w:p>
    <w:p w:rsidR="006943D1" w:rsidRPr="00387ED0" w:rsidRDefault="006943D1" w:rsidP="006943D1">
      <w:pPr>
        <w:autoSpaceDE w:val="0"/>
        <w:autoSpaceDN w:val="0"/>
        <w:adjustRightInd w:val="0"/>
        <w:ind w:firstLine="709"/>
        <w:jc w:val="both"/>
      </w:pPr>
      <w:r w:rsidRPr="00387ED0">
        <w:t>персональный повышающий коэффициент;</w:t>
      </w:r>
    </w:p>
    <w:p w:rsidR="006943D1" w:rsidRPr="00387ED0" w:rsidRDefault="006943D1" w:rsidP="006943D1">
      <w:pPr>
        <w:autoSpaceDE w:val="0"/>
        <w:autoSpaceDN w:val="0"/>
        <w:adjustRightInd w:val="0"/>
        <w:ind w:firstLine="709"/>
        <w:jc w:val="both"/>
      </w:pPr>
      <w:r w:rsidRPr="00387ED0">
        <w:t>повышающий коэффициент за работу в учреждениях (структурных подразделениях), расположенных в сельской местности;</w:t>
      </w:r>
    </w:p>
    <w:p w:rsidR="006943D1" w:rsidRPr="00387ED0" w:rsidRDefault="006943D1" w:rsidP="006943D1">
      <w:pPr>
        <w:autoSpaceDE w:val="0"/>
        <w:autoSpaceDN w:val="0"/>
        <w:adjustRightInd w:val="0"/>
        <w:ind w:firstLine="709"/>
        <w:jc w:val="both"/>
      </w:pPr>
      <w:r w:rsidRPr="00387ED0">
        <w:t>единовременная выплата к юбилейным и праздничным датам;</w:t>
      </w:r>
    </w:p>
    <w:p w:rsidR="006943D1" w:rsidRPr="00387ED0" w:rsidRDefault="006943D1" w:rsidP="006943D1">
      <w:pPr>
        <w:autoSpaceDE w:val="0"/>
        <w:autoSpaceDN w:val="0"/>
        <w:adjustRightInd w:val="0"/>
        <w:ind w:firstLine="709"/>
        <w:jc w:val="both"/>
      </w:pPr>
      <w:r w:rsidRPr="00387ED0">
        <w:t>материальная помощь работнику в случае смерти близких родственников;</w:t>
      </w:r>
    </w:p>
    <w:p w:rsidR="006943D1" w:rsidRPr="00387ED0" w:rsidRDefault="006943D1" w:rsidP="006943D1">
      <w:pPr>
        <w:autoSpaceDE w:val="0"/>
        <w:autoSpaceDN w:val="0"/>
        <w:adjustRightInd w:val="0"/>
        <w:ind w:firstLine="709"/>
        <w:jc w:val="both"/>
      </w:pPr>
      <w:r w:rsidRPr="00387ED0">
        <w:t>выплата работающим юбилярам.</w:t>
      </w:r>
    </w:p>
    <w:p w:rsidR="006943D1" w:rsidRPr="00387ED0" w:rsidRDefault="006943D1" w:rsidP="006943D1">
      <w:pPr>
        <w:tabs>
          <w:tab w:val="left" w:pos="1134"/>
        </w:tabs>
        <w:autoSpaceDE w:val="0"/>
        <w:autoSpaceDN w:val="0"/>
        <w:adjustRightInd w:val="0"/>
        <w:ind w:firstLine="709"/>
        <w:jc w:val="both"/>
        <w:rPr>
          <w:rFonts w:cs="Calibri"/>
        </w:rPr>
      </w:pPr>
      <w:smartTag w:uri="urn:schemas-microsoft-com:office:smarttags" w:element="time">
        <w:smartTagPr>
          <w:attr w:name="Minute" w:val="10"/>
          <w:attr w:name="Hour" w:val="1"/>
        </w:smartTagPr>
        <w:r w:rsidRPr="00387ED0">
          <w:rPr>
            <w:rFonts w:cs="Calibri"/>
          </w:rPr>
          <w:t>1.10.</w:t>
        </w:r>
      </w:smartTag>
      <w:r w:rsidRPr="00387ED0">
        <w:rPr>
          <w:rFonts w:cs="Calibri"/>
        </w:rPr>
        <w:tab/>
        <w:t>Руководитель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6943D1" w:rsidRPr="00387ED0" w:rsidRDefault="006943D1" w:rsidP="006943D1">
      <w:pPr>
        <w:tabs>
          <w:tab w:val="left" w:pos="1134"/>
        </w:tabs>
        <w:autoSpaceDE w:val="0"/>
        <w:autoSpaceDN w:val="0"/>
        <w:adjustRightInd w:val="0"/>
        <w:ind w:firstLine="709"/>
        <w:jc w:val="both"/>
        <w:rPr>
          <w:rFonts w:cs="Calibri"/>
        </w:rPr>
      </w:pPr>
    </w:p>
    <w:p w:rsidR="006943D1" w:rsidRPr="00387ED0" w:rsidRDefault="006943D1" w:rsidP="006943D1">
      <w:pPr>
        <w:pStyle w:val="1"/>
        <w:spacing w:before="0" w:after="0"/>
        <w:ind w:firstLine="709"/>
        <w:jc w:val="center"/>
        <w:rPr>
          <w:rFonts w:ascii="Times New Roman" w:hAnsi="Times New Roman"/>
          <w:sz w:val="24"/>
          <w:szCs w:val="24"/>
        </w:rPr>
      </w:pPr>
      <w:r w:rsidRPr="00387ED0">
        <w:rPr>
          <w:rFonts w:ascii="Times New Roman" w:hAnsi="Times New Roman"/>
          <w:sz w:val="24"/>
          <w:szCs w:val="24"/>
          <w:lang w:val="en-US"/>
        </w:rPr>
        <w:t>II</w:t>
      </w:r>
      <w:r w:rsidRPr="00387ED0">
        <w:rPr>
          <w:rFonts w:ascii="Times New Roman" w:hAnsi="Times New Roman"/>
          <w:sz w:val="24"/>
          <w:szCs w:val="24"/>
        </w:rPr>
        <w:t xml:space="preserve">. Порядок и условия оплаты труда </w:t>
      </w:r>
    </w:p>
    <w:p w:rsidR="006943D1" w:rsidRPr="00387ED0" w:rsidRDefault="00FA43FA" w:rsidP="006943D1">
      <w:pPr>
        <w:pStyle w:val="1"/>
        <w:spacing w:before="0" w:after="0"/>
        <w:ind w:firstLine="709"/>
        <w:jc w:val="center"/>
        <w:rPr>
          <w:rFonts w:ascii="Times New Roman" w:hAnsi="Times New Roman"/>
          <w:sz w:val="24"/>
          <w:szCs w:val="24"/>
        </w:rPr>
      </w:pPr>
      <w:r>
        <w:rPr>
          <w:rFonts w:ascii="Times New Roman" w:hAnsi="Times New Roman"/>
          <w:sz w:val="24"/>
          <w:szCs w:val="24"/>
        </w:rPr>
        <w:t>работников учреждения</w:t>
      </w:r>
    </w:p>
    <w:p w:rsidR="006943D1" w:rsidRPr="00387ED0" w:rsidRDefault="006943D1" w:rsidP="006943D1">
      <w:pPr>
        <w:pStyle w:val="1"/>
        <w:spacing w:before="0" w:after="0"/>
        <w:ind w:firstLine="709"/>
        <w:rPr>
          <w:rFonts w:ascii="Times New Roman" w:hAnsi="Times New Roman"/>
          <w:sz w:val="24"/>
          <w:szCs w:val="24"/>
        </w:rPr>
      </w:pPr>
    </w:p>
    <w:p w:rsidR="006943D1" w:rsidRPr="00387ED0" w:rsidRDefault="006943D1" w:rsidP="006943D1">
      <w:pPr>
        <w:pStyle w:val="ConsPlusNormal"/>
        <w:ind w:firstLine="540"/>
        <w:jc w:val="both"/>
        <w:rPr>
          <w:rFonts w:ascii="Times New Roman" w:hAnsi="Times New Roman" w:cs="Times New Roman"/>
          <w:sz w:val="24"/>
          <w:szCs w:val="24"/>
        </w:rPr>
      </w:pPr>
      <w:r w:rsidRPr="00387ED0">
        <w:rPr>
          <w:rFonts w:ascii="Times New Roman" w:hAnsi="Times New Roman" w:cs="Times New Roman"/>
          <w:sz w:val="24"/>
          <w:szCs w:val="24"/>
        </w:rPr>
        <w:t>2.1. Разме</w:t>
      </w:r>
      <w:r w:rsidR="00FA43FA">
        <w:rPr>
          <w:rFonts w:ascii="Times New Roman" w:hAnsi="Times New Roman" w:cs="Times New Roman"/>
          <w:sz w:val="24"/>
          <w:szCs w:val="24"/>
        </w:rPr>
        <w:t>ры окладов работников учреждения</w:t>
      </w:r>
      <w:r w:rsidRPr="00387ED0">
        <w:rPr>
          <w:rFonts w:ascii="Times New Roman" w:hAnsi="Times New Roman" w:cs="Times New Roman"/>
          <w:sz w:val="24"/>
          <w:szCs w:val="24"/>
        </w:rPr>
        <w:t xml:space="preserve"> устанавливаются на основе отнесения занимаемых ими должностей  по профессиональным квалификационным группам (далее - </w:t>
      </w:r>
      <w:r w:rsidRPr="00387ED0">
        <w:rPr>
          <w:rFonts w:ascii="Times New Roman" w:hAnsi="Times New Roman" w:cs="Times New Roman"/>
          <w:sz w:val="24"/>
          <w:szCs w:val="24"/>
        </w:rPr>
        <w:lastRenderedPageBreak/>
        <w:t>ПКГ), предусматривающих квалификационные уровни, должностное категорирование, утвержденных приказами Министерства здравоохранения и социального развития Российской Федерации:</w:t>
      </w:r>
    </w:p>
    <w:p w:rsidR="006943D1" w:rsidRPr="00387ED0" w:rsidRDefault="006943D1" w:rsidP="006943D1">
      <w:pPr>
        <w:autoSpaceDE w:val="0"/>
        <w:autoSpaceDN w:val="0"/>
        <w:adjustRightInd w:val="0"/>
        <w:ind w:firstLine="709"/>
        <w:jc w:val="both"/>
      </w:pPr>
      <w:r w:rsidRPr="00387ED0">
        <w:t xml:space="preserve">- от 31.08.2007 № 570 «Об утверждении профессиональных квалификационных групп должностей работников культуры, искусства и кинематографии»; </w:t>
      </w:r>
    </w:p>
    <w:p w:rsidR="006943D1" w:rsidRPr="00387ED0" w:rsidRDefault="006943D1" w:rsidP="006943D1">
      <w:pPr>
        <w:autoSpaceDE w:val="0"/>
        <w:autoSpaceDN w:val="0"/>
        <w:adjustRightInd w:val="0"/>
        <w:ind w:firstLine="709"/>
        <w:jc w:val="both"/>
      </w:pPr>
      <w:r w:rsidRPr="00387ED0">
        <w:t xml:space="preserve">- от 29.05.2008 № 247 </w:t>
      </w:r>
      <w:proofErr w:type="spellStart"/>
      <w:proofErr w:type="gramStart"/>
      <w:r w:rsidRPr="00387ED0">
        <w:t>н</w:t>
      </w:r>
      <w:proofErr w:type="spellEnd"/>
      <w:proofErr w:type="gramEnd"/>
      <w:r w:rsidRPr="00387ED0">
        <w:t xml:space="preserve"> «</w:t>
      </w:r>
      <w:proofErr w:type="gramStart"/>
      <w:r w:rsidRPr="00387ED0">
        <w:t>Об</w:t>
      </w:r>
      <w:proofErr w:type="gramEnd"/>
      <w:r w:rsidRPr="00387ED0">
        <w:t xml:space="preserve"> утверждении профессиональных квалификационных групп общеотраслевых должностей руководителей, специалистов и служащих»;</w:t>
      </w:r>
    </w:p>
    <w:p w:rsidR="006943D1" w:rsidRPr="00387ED0" w:rsidRDefault="006943D1" w:rsidP="006943D1">
      <w:pPr>
        <w:autoSpaceDE w:val="0"/>
        <w:autoSpaceDN w:val="0"/>
        <w:adjustRightInd w:val="0"/>
        <w:ind w:firstLine="709"/>
        <w:jc w:val="both"/>
        <w:rPr>
          <w:rFonts w:cs="Calibri"/>
        </w:rPr>
      </w:pPr>
      <w:r w:rsidRPr="00387ED0">
        <w:t>- от 03.07</w:t>
      </w:r>
      <w:r w:rsidRPr="00387ED0">
        <w:rPr>
          <w:rFonts w:cs="Calibri"/>
        </w:rPr>
        <w:t xml:space="preserve">.2008 № 305 </w:t>
      </w:r>
      <w:proofErr w:type="spellStart"/>
      <w:r w:rsidRPr="00387ED0">
        <w:rPr>
          <w:rFonts w:cs="Calibri"/>
        </w:rPr>
        <w:t>н</w:t>
      </w:r>
      <w:proofErr w:type="spellEnd"/>
      <w:r w:rsidRPr="00387ED0">
        <w:rPr>
          <w:rFonts w:cs="Calibri"/>
        </w:rPr>
        <w:t xml:space="preserve"> «Об утверждении профессиональных квалификационных      </w:t>
      </w:r>
      <w:proofErr w:type="gramStart"/>
      <w:r w:rsidRPr="00387ED0">
        <w:rPr>
          <w:rFonts w:cs="Calibri"/>
        </w:rPr>
        <w:t>групп должностей работников сферы научных исследований</w:t>
      </w:r>
      <w:proofErr w:type="gramEnd"/>
      <w:r w:rsidRPr="00387ED0">
        <w:rPr>
          <w:rFonts w:cs="Calibri"/>
        </w:rPr>
        <w:t xml:space="preserve"> и разработок»:</w:t>
      </w:r>
    </w:p>
    <w:p w:rsidR="006943D1" w:rsidRPr="00387ED0" w:rsidRDefault="006943D1" w:rsidP="006943D1">
      <w:pPr>
        <w:autoSpaceDE w:val="0"/>
        <w:autoSpaceDN w:val="0"/>
        <w:adjustRightInd w:val="0"/>
        <w:ind w:firstLine="709"/>
        <w:jc w:val="both"/>
        <w:rPr>
          <w:rFonts w:cs="Calibri"/>
        </w:rPr>
      </w:pPr>
    </w:p>
    <w:p w:rsidR="006943D1" w:rsidRPr="00387ED0" w:rsidRDefault="006943D1" w:rsidP="006943D1">
      <w:pPr>
        <w:autoSpaceDE w:val="0"/>
        <w:autoSpaceDN w:val="0"/>
        <w:adjustRightInd w:val="0"/>
        <w:ind w:firstLine="709"/>
        <w:jc w:val="both"/>
        <w:rPr>
          <w:rFonts w:cs="Calibri"/>
        </w:rPr>
      </w:pPr>
    </w:p>
    <w:p w:rsidR="006943D1" w:rsidRPr="00387ED0" w:rsidRDefault="006943D1" w:rsidP="006943D1">
      <w:pPr>
        <w:autoSpaceDE w:val="0"/>
        <w:autoSpaceDN w:val="0"/>
        <w:adjustRightInd w:val="0"/>
        <w:jc w:val="right"/>
      </w:pPr>
      <w:r w:rsidRPr="00387ED0">
        <w:t xml:space="preserve"> Таблица 1</w:t>
      </w:r>
    </w:p>
    <w:p w:rsidR="006943D1" w:rsidRPr="00387ED0" w:rsidRDefault="006943D1" w:rsidP="006943D1">
      <w:pPr>
        <w:autoSpaceDE w:val="0"/>
        <w:autoSpaceDN w:val="0"/>
        <w:adjustRightInd w:val="0"/>
        <w:jc w:val="center"/>
      </w:pPr>
      <w:r w:rsidRPr="00387ED0">
        <w:t xml:space="preserve">Профессиональные квалификационные группы должностей </w:t>
      </w:r>
    </w:p>
    <w:p w:rsidR="006943D1" w:rsidRPr="00387ED0" w:rsidRDefault="006943D1" w:rsidP="006943D1">
      <w:pPr>
        <w:autoSpaceDE w:val="0"/>
        <w:autoSpaceDN w:val="0"/>
        <w:adjustRightInd w:val="0"/>
        <w:jc w:val="center"/>
      </w:pPr>
      <w:r w:rsidRPr="00387ED0">
        <w:t xml:space="preserve">работников культуры, искусства и кинематографии </w:t>
      </w:r>
    </w:p>
    <w:p w:rsidR="006943D1" w:rsidRPr="00387ED0" w:rsidRDefault="006943D1" w:rsidP="006943D1">
      <w:pPr>
        <w:autoSpaceDE w:val="0"/>
        <w:autoSpaceDN w:val="0"/>
        <w:adjustRightInd w:val="0"/>
        <w:jc w:val="cente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40"/>
        <w:gridCol w:w="4140"/>
        <w:gridCol w:w="1980"/>
      </w:tblGrid>
      <w:tr w:rsidR="006943D1" w:rsidRPr="00387ED0" w:rsidTr="002948BB">
        <w:tc>
          <w:tcPr>
            <w:tcW w:w="9360" w:type="dxa"/>
            <w:gridSpan w:val="3"/>
          </w:tcPr>
          <w:p w:rsidR="006943D1" w:rsidRPr="00387ED0" w:rsidRDefault="006943D1" w:rsidP="002948BB">
            <w:pPr>
              <w:jc w:val="center"/>
            </w:pPr>
            <w:r w:rsidRPr="00387ED0">
              <w:t>Профессиональная квалификационная группа</w:t>
            </w:r>
          </w:p>
          <w:p w:rsidR="006943D1" w:rsidRPr="00387ED0" w:rsidRDefault="006943D1" w:rsidP="002948BB">
            <w:pPr>
              <w:jc w:val="center"/>
            </w:pPr>
            <w:r w:rsidRPr="00387ED0">
              <w:t xml:space="preserve">«Должности </w:t>
            </w:r>
            <w:proofErr w:type="gramStart"/>
            <w:r w:rsidRPr="00387ED0">
              <w:t>технических исполнителей</w:t>
            </w:r>
            <w:proofErr w:type="gramEnd"/>
            <w:r w:rsidRPr="00387ED0">
              <w:t xml:space="preserve"> и артистов вспомогательного состава»</w:t>
            </w:r>
          </w:p>
        </w:tc>
      </w:tr>
      <w:tr w:rsidR="006943D1" w:rsidRPr="00387ED0" w:rsidTr="002948BB">
        <w:tc>
          <w:tcPr>
            <w:tcW w:w="3240" w:type="dxa"/>
          </w:tcPr>
          <w:p w:rsidR="006943D1" w:rsidRPr="00387ED0" w:rsidRDefault="006943D1" w:rsidP="002948BB">
            <w:pPr>
              <w:jc w:val="center"/>
            </w:pPr>
            <w:r w:rsidRPr="00387ED0">
              <w:t xml:space="preserve">Должности </w:t>
            </w:r>
            <w:proofErr w:type="gramStart"/>
            <w:r w:rsidRPr="00387ED0">
              <w:t>технических исполнителей</w:t>
            </w:r>
            <w:proofErr w:type="gramEnd"/>
            <w:r w:rsidRPr="00387ED0">
              <w:t xml:space="preserve"> и артистов вспомогательного состава</w:t>
            </w:r>
          </w:p>
        </w:tc>
        <w:tc>
          <w:tcPr>
            <w:tcW w:w="4140" w:type="dxa"/>
          </w:tcPr>
          <w:p w:rsidR="006943D1" w:rsidRPr="00387ED0" w:rsidRDefault="006943D1" w:rsidP="002948BB">
            <w:pPr>
              <w:jc w:val="center"/>
            </w:pPr>
            <w:r w:rsidRPr="00387ED0">
              <w:t>Квалификационные уровни (квалификационные категории)</w:t>
            </w:r>
          </w:p>
        </w:tc>
        <w:tc>
          <w:tcPr>
            <w:tcW w:w="1980" w:type="dxa"/>
            <w:vAlign w:val="center"/>
          </w:tcPr>
          <w:p w:rsidR="006943D1" w:rsidRPr="00387ED0" w:rsidRDefault="006943D1" w:rsidP="002948BB">
            <w:pPr>
              <w:jc w:val="center"/>
            </w:pPr>
          </w:p>
          <w:p w:rsidR="006943D1" w:rsidRPr="00387ED0" w:rsidRDefault="006943D1" w:rsidP="002948BB">
            <w:pPr>
              <w:jc w:val="center"/>
            </w:pPr>
            <w:r w:rsidRPr="00387ED0">
              <w:t>Размеры должностных окладов, рубли.</w:t>
            </w:r>
          </w:p>
        </w:tc>
      </w:tr>
      <w:tr w:rsidR="006943D1" w:rsidRPr="00387ED0" w:rsidTr="002948BB">
        <w:tc>
          <w:tcPr>
            <w:tcW w:w="3240" w:type="dxa"/>
            <w:vAlign w:val="center"/>
          </w:tcPr>
          <w:p w:rsidR="006943D1" w:rsidRPr="00387ED0" w:rsidRDefault="006943D1" w:rsidP="002948BB">
            <w:pPr>
              <w:jc w:val="center"/>
            </w:pPr>
            <w:r w:rsidRPr="00387ED0">
              <w:t>Контролер билетов; смотритель музейный</w:t>
            </w:r>
          </w:p>
        </w:tc>
        <w:tc>
          <w:tcPr>
            <w:tcW w:w="4140" w:type="dxa"/>
          </w:tcPr>
          <w:p w:rsidR="006943D1" w:rsidRPr="00387ED0" w:rsidRDefault="006943D1" w:rsidP="002948BB">
            <w:r w:rsidRPr="00387ED0">
              <w:t>Без квалификационной категории. Требования: среднее профессиональное образование или среднее общее образование без предъявления требований к стажу работы</w:t>
            </w:r>
          </w:p>
        </w:tc>
        <w:tc>
          <w:tcPr>
            <w:tcW w:w="1980" w:type="dxa"/>
          </w:tcPr>
          <w:p w:rsidR="006943D1" w:rsidRPr="00387ED0" w:rsidRDefault="006943D1" w:rsidP="002948BB">
            <w:pPr>
              <w:jc w:val="center"/>
            </w:pPr>
            <w:r w:rsidRPr="00387ED0">
              <w:t>5 732</w:t>
            </w:r>
          </w:p>
        </w:tc>
      </w:tr>
    </w:tbl>
    <w:p w:rsidR="006943D1" w:rsidRPr="00387ED0" w:rsidRDefault="006943D1" w:rsidP="006943D1"/>
    <w:p w:rsidR="006943D1" w:rsidRPr="00387ED0" w:rsidRDefault="006943D1" w:rsidP="006943D1"/>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0"/>
        <w:gridCol w:w="4050"/>
        <w:gridCol w:w="1980"/>
      </w:tblGrid>
      <w:tr w:rsidR="006943D1" w:rsidRPr="00387ED0" w:rsidTr="002948BB">
        <w:tc>
          <w:tcPr>
            <w:tcW w:w="9360" w:type="dxa"/>
            <w:gridSpan w:val="3"/>
          </w:tcPr>
          <w:p w:rsidR="006943D1" w:rsidRPr="00387ED0" w:rsidRDefault="006943D1" w:rsidP="002948BB">
            <w:pPr>
              <w:jc w:val="center"/>
            </w:pPr>
            <w:r w:rsidRPr="00387ED0">
              <w:br w:type="page"/>
              <w:t>Профессиональная квалификационная группа</w:t>
            </w:r>
          </w:p>
          <w:p w:rsidR="006943D1" w:rsidRPr="00387ED0" w:rsidRDefault="006943D1" w:rsidP="002948BB">
            <w:pPr>
              <w:jc w:val="center"/>
            </w:pPr>
            <w:r w:rsidRPr="00387ED0">
              <w:t>«Должности работников культуры, искусства и кинематографии среднего звена»</w:t>
            </w:r>
          </w:p>
        </w:tc>
      </w:tr>
      <w:tr w:rsidR="006943D1" w:rsidRPr="00387ED0" w:rsidTr="002948BB">
        <w:trPr>
          <w:trHeight w:val="1746"/>
        </w:trPr>
        <w:tc>
          <w:tcPr>
            <w:tcW w:w="3330" w:type="dxa"/>
          </w:tcPr>
          <w:p w:rsidR="006943D1" w:rsidRPr="00387ED0" w:rsidRDefault="006943D1" w:rsidP="002948BB">
            <w:pPr>
              <w:pStyle w:val="3"/>
              <w:spacing w:after="0"/>
              <w:ind w:left="0"/>
              <w:jc w:val="center"/>
              <w:rPr>
                <w:spacing w:val="-4"/>
                <w:sz w:val="24"/>
                <w:szCs w:val="24"/>
              </w:rPr>
            </w:pPr>
            <w:r w:rsidRPr="00387ED0">
              <w:rPr>
                <w:sz w:val="24"/>
                <w:szCs w:val="24"/>
              </w:rPr>
              <w:t>Должности работников культуры, искусства и кинематографии среднего звена</w:t>
            </w:r>
          </w:p>
        </w:tc>
        <w:tc>
          <w:tcPr>
            <w:tcW w:w="4050" w:type="dxa"/>
          </w:tcPr>
          <w:p w:rsidR="006943D1" w:rsidRPr="00387ED0" w:rsidRDefault="006943D1" w:rsidP="002948BB">
            <w:pPr>
              <w:pStyle w:val="3"/>
              <w:spacing w:after="0"/>
              <w:ind w:left="0"/>
              <w:jc w:val="center"/>
              <w:rPr>
                <w:spacing w:val="-4"/>
                <w:sz w:val="24"/>
                <w:szCs w:val="24"/>
              </w:rPr>
            </w:pPr>
            <w:r w:rsidRPr="00387ED0">
              <w:rPr>
                <w:spacing w:val="-4"/>
                <w:sz w:val="24"/>
                <w:szCs w:val="24"/>
              </w:rPr>
              <w:t>Квалификационные уровни (квалификационные категории)</w:t>
            </w:r>
          </w:p>
        </w:tc>
        <w:tc>
          <w:tcPr>
            <w:tcW w:w="1980" w:type="dxa"/>
          </w:tcPr>
          <w:p w:rsidR="006943D1" w:rsidRPr="00387ED0" w:rsidRDefault="006943D1" w:rsidP="002948BB">
            <w:pPr>
              <w:jc w:val="center"/>
            </w:pPr>
            <w:r w:rsidRPr="00387ED0">
              <w:t>Размеры должностных окладов, рубли.</w:t>
            </w:r>
          </w:p>
        </w:tc>
      </w:tr>
      <w:tr w:rsidR="006943D1" w:rsidRPr="00387ED0" w:rsidTr="002948BB">
        <w:trPr>
          <w:trHeight w:val="1253"/>
        </w:trPr>
        <w:tc>
          <w:tcPr>
            <w:tcW w:w="3330" w:type="dxa"/>
            <w:vMerge w:val="restart"/>
            <w:vAlign w:val="center"/>
          </w:tcPr>
          <w:p w:rsidR="006943D1" w:rsidRPr="00387ED0" w:rsidRDefault="006943D1" w:rsidP="002948BB">
            <w:pPr>
              <w:autoSpaceDE w:val="0"/>
              <w:autoSpaceDN w:val="0"/>
              <w:adjustRightInd w:val="0"/>
              <w:jc w:val="center"/>
            </w:pPr>
            <w:r w:rsidRPr="00387ED0">
              <w:t>Заведующий билетными кассами; заведующий костюмерной</w:t>
            </w:r>
          </w:p>
        </w:tc>
        <w:tc>
          <w:tcPr>
            <w:tcW w:w="4050" w:type="dxa"/>
            <w:shd w:val="clear" w:color="auto" w:fill="auto"/>
          </w:tcPr>
          <w:p w:rsidR="006943D1" w:rsidRPr="00387ED0" w:rsidRDefault="006943D1" w:rsidP="002948BB">
            <w:pPr>
              <w:autoSpaceDE w:val="0"/>
              <w:autoSpaceDN w:val="0"/>
              <w:adjustRightInd w:val="0"/>
            </w:pPr>
            <w:r w:rsidRPr="00387ED0">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3 лет или среднее общее образование и стаж работы по направлению профессиональной деятельности не менее 5 лет</w:t>
            </w:r>
          </w:p>
        </w:tc>
        <w:tc>
          <w:tcPr>
            <w:tcW w:w="1980" w:type="dxa"/>
            <w:shd w:val="clear" w:color="auto" w:fill="auto"/>
          </w:tcPr>
          <w:p w:rsidR="006943D1" w:rsidRPr="00387ED0" w:rsidRDefault="006943D1" w:rsidP="002948BB">
            <w:pPr>
              <w:autoSpaceDE w:val="0"/>
              <w:autoSpaceDN w:val="0"/>
              <w:adjustRightInd w:val="0"/>
              <w:jc w:val="center"/>
            </w:pPr>
            <w:r w:rsidRPr="00387ED0">
              <w:t>5878</w:t>
            </w:r>
          </w:p>
          <w:p w:rsidR="006943D1" w:rsidRPr="00387ED0" w:rsidRDefault="006943D1" w:rsidP="002948BB">
            <w:pPr>
              <w:autoSpaceDE w:val="0"/>
              <w:autoSpaceDN w:val="0"/>
              <w:adjustRightInd w:val="0"/>
              <w:ind w:left="27" w:hanging="27"/>
            </w:pPr>
          </w:p>
          <w:p w:rsidR="006943D1" w:rsidRPr="00387ED0" w:rsidRDefault="006943D1" w:rsidP="002948BB">
            <w:pPr>
              <w:autoSpaceDE w:val="0"/>
              <w:autoSpaceDN w:val="0"/>
              <w:adjustRightInd w:val="0"/>
              <w:ind w:left="27" w:hanging="27"/>
              <w:jc w:val="center"/>
            </w:pPr>
          </w:p>
          <w:p w:rsidR="006943D1" w:rsidRPr="00387ED0" w:rsidRDefault="006943D1" w:rsidP="002948BB">
            <w:pPr>
              <w:autoSpaceDE w:val="0"/>
              <w:autoSpaceDN w:val="0"/>
              <w:adjustRightInd w:val="0"/>
              <w:ind w:left="27" w:hanging="27"/>
              <w:jc w:val="center"/>
            </w:pPr>
          </w:p>
          <w:p w:rsidR="006943D1" w:rsidRPr="00387ED0" w:rsidRDefault="006943D1" w:rsidP="002948BB">
            <w:pPr>
              <w:autoSpaceDE w:val="0"/>
              <w:autoSpaceDN w:val="0"/>
              <w:adjustRightInd w:val="0"/>
              <w:ind w:left="27" w:hanging="27"/>
              <w:jc w:val="center"/>
            </w:pPr>
          </w:p>
          <w:p w:rsidR="006943D1" w:rsidRPr="00387ED0" w:rsidRDefault="006943D1" w:rsidP="002948BB">
            <w:pPr>
              <w:autoSpaceDE w:val="0"/>
              <w:autoSpaceDN w:val="0"/>
              <w:adjustRightInd w:val="0"/>
              <w:ind w:left="27" w:hanging="27"/>
              <w:jc w:val="center"/>
            </w:pPr>
          </w:p>
          <w:p w:rsidR="006943D1" w:rsidRPr="00387ED0" w:rsidRDefault="006943D1" w:rsidP="002948BB">
            <w:pPr>
              <w:autoSpaceDE w:val="0"/>
              <w:autoSpaceDN w:val="0"/>
              <w:adjustRightInd w:val="0"/>
              <w:ind w:left="27" w:hanging="27"/>
              <w:jc w:val="center"/>
            </w:pPr>
          </w:p>
          <w:p w:rsidR="006943D1" w:rsidRPr="00387ED0" w:rsidRDefault="006943D1" w:rsidP="002948BB">
            <w:pPr>
              <w:autoSpaceDE w:val="0"/>
              <w:autoSpaceDN w:val="0"/>
              <w:adjustRightInd w:val="0"/>
              <w:ind w:left="27" w:hanging="27"/>
              <w:jc w:val="center"/>
            </w:pPr>
          </w:p>
          <w:p w:rsidR="006943D1" w:rsidRPr="00387ED0" w:rsidRDefault="006943D1" w:rsidP="002948BB">
            <w:pPr>
              <w:autoSpaceDE w:val="0"/>
              <w:autoSpaceDN w:val="0"/>
              <w:adjustRightInd w:val="0"/>
            </w:pPr>
          </w:p>
        </w:tc>
      </w:tr>
      <w:tr w:rsidR="006943D1" w:rsidRPr="00387ED0" w:rsidTr="002948BB">
        <w:trPr>
          <w:trHeight w:val="957"/>
        </w:trPr>
        <w:tc>
          <w:tcPr>
            <w:tcW w:w="3330" w:type="dxa"/>
            <w:vMerge/>
          </w:tcPr>
          <w:p w:rsidR="006943D1" w:rsidRPr="00387ED0" w:rsidRDefault="006943D1" w:rsidP="002948BB">
            <w:pPr>
              <w:autoSpaceDE w:val="0"/>
              <w:autoSpaceDN w:val="0"/>
              <w:adjustRightInd w:val="0"/>
            </w:pPr>
          </w:p>
        </w:tc>
        <w:tc>
          <w:tcPr>
            <w:tcW w:w="4050" w:type="dxa"/>
            <w:shd w:val="clear" w:color="auto" w:fill="auto"/>
          </w:tcPr>
          <w:p w:rsidR="006943D1" w:rsidRPr="00387ED0" w:rsidRDefault="006943D1" w:rsidP="002948BB">
            <w:pPr>
              <w:autoSpaceDE w:val="0"/>
              <w:autoSpaceDN w:val="0"/>
              <w:adjustRightInd w:val="0"/>
            </w:pPr>
            <w:r w:rsidRPr="00387ED0">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5 лет</w:t>
            </w:r>
          </w:p>
        </w:tc>
        <w:tc>
          <w:tcPr>
            <w:tcW w:w="1980" w:type="dxa"/>
            <w:shd w:val="clear" w:color="auto" w:fill="auto"/>
          </w:tcPr>
          <w:p w:rsidR="006943D1" w:rsidRPr="00387ED0" w:rsidRDefault="006943D1" w:rsidP="002948BB">
            <w:pPr>
              <w:autoSpaceDE w:val="0"/>
              <w:autoSpaceDN w:val="0"/>
              <w:adjustRightInd w:val="0"/>
              <w:jc w:val="center"/>
            </w:pPr>
            <w:r w:rsidRPr="00387ED0">
              <w:t>6246</w:t>
            </w:r>
          </w:p>
        </w:tc>
      </w:tr>
      <w:tr w:rsidR="006943D1" w:rsidRPr="00387ED0" w:rsidTr="002948BB">
        <w:trPr>
          <w:trHeight w:val="390"/>
        </w:trPr>
        <w:tc>
          <w:tcPr>
            <w:tcW w:w="3330" w:type="dxa"/>
            <w:vMerge w:val="restart"/>
            <w:vAlign w:val="center"/>
          </w:tcPr>
          <w:p w:rsidR="006943D1" w:rsidRPr="00387ED0" w:rsidRDefault="006943D1" w:rsidP="002948BB">
            <w:pPr>
              <w:autoSpaceDE w:val="0"/>
              <w:autoSpaceDN w:val="0"/>
              <w:adjustRightInd w:val="0"/>
              <w:jc w:val="center"/>
            </w:pPr>
            <w:r w:rsidRPr="00387ED0">
              <w:lastRenderedPageBreak/>
              <w:t>Организатор экскурсий</w:t>
            </w:r>
          </w:p>
        </w:tc>
        <w:tc>
          <w:tcPr>
            <w:tcW w:w="4050" w:type="dxa"/>
            <w:shd w:val="clear" w:color="auto" w:fill="auto"/>
          </w:tcPr>
          <w:p w:rsidR="006943D1" w:rsidRPr="00387ED0" w:rsidRDefault="006943D1" w:rsidP="002948BB">
            <w:pPr>
              <w:autoSpaceDE w:val="0"/>
              <w:autoSpaceDN w:val="0"/>
              <w:adjustRightInd w:val="0"/>
            </w:pPr>
            <w:r w:rsidRPr="00387ED0">
              <w:t>Без квалификационной категории. Требования: высшее образование (гуманитарное, культуры и искусства) без предъявления требований к стажу работы или среднее профессиональное образование (гуманитарное, культуры и искусства) и стаж работы не менее 1 года</w:t>
            </w:r>
          </w:p>
        </w:tc>
        <w:tc>
          <w:tcPr>
            <w:tcW w:w="1980" w:type="dxa"/>
            <w:shd w:val="clear" w:color="auto" w:fill="auto"/>
          </w:tcPr>
          <w:p w:rsidR="006943D1" w:rsidRPr="00387ED0" w:rsidRDefault="006943D1" w:rsidP="002948BB">
            <w:pPr>
              <w:autoSpaceDE w:val="0"/>
              <w:autoSpaceDN w:val="0"/>
              <w:adjustRightInd w:val="0"/>
              <w:jc w:val="center"/>
            </w:pPr>
            <w:r w:rsidRPr="00387ED0">
              <w:t>5 757</w:t>
            </w:r>
          </w:p>
          <w:p w:rsidR="006943D1" w:rsidRPr="00387ED0" w:rsidRDefault="006943D1" w:rsidP="002948BB">
            <w:pPr>
              <w:autoSpaceDE w:val="0"/>
              <w:autoSpaceDN w:val="0"/>
              <w:adjustRightInd w:val="0"/>
              <w:jc w:val="center"/>
            </w:pPr>
          </w:p>
        </w:tc>
      </w:tr>
      <w:tr w:rsidR="006943D1" w:rsidRPr="00387ED0" w:rsidTr="002948BB">
        <w:trPr>
          <w:trHeight w:val="2845"/>
        </w:trPr>
        <w:tc>
          <w:tcPr>
            <w:tcW w:w="3330" w:type="dxa"/>
            <w:vMerge/>
          </w:tcPr>
          <w:p w:rsidR="006943D1" w:rsidRPr="00387ED0" w:rsidRDefault="006943D1" w:rsidP="002948BB">
            <w:pPr>
              <w:autoSpaceDE w:val="0"/>
              <w:autoSpaceDN w:val="0"/>
              <w:adjustRightInd w:val="0"/>
            </w:pPr>
          </w:p>
        </w:tc>
        <w:tc>
          <w:tcPr>
            <w:tcW w:w="4050" w:type="dxa"/>
            <w:shd w:val="clear" w:color="auto" w:fill="auto"/>
          </w:tcPr>
          <w:p w:rsidR="006943D1" w:rsidRPr="00387ED0" w:rsidRDefault="006943D1" w:rsidP="002948BB">
            <w:pPr>
              <w:autoSpaceDE w:val="0"/>
              <w:autoSpaceDN w:val="0"/>
              <w:adjustRightInd w:val="0"/>
            </w:pPr>
            <w:r w:rsidRPr="00387ED0">
              <w:t>Без квалификационной категории. Требования: высшее образование (гуманитарное, культуры и искусства) и  стаж по направлению профессиональной деятельности не менее 1 года или среднее профессиональное образование и стаж по направлению профессиональной деятельности не менее 3 лет</w:t>
            </w:r>
          </w:p>
        </w:tc>
        <w:tc>
          <w:tcPr>
            <w:tcW w:w="1980" w:type="dxa"/>
            <w:shd w:val="clear" w:color="auto" w:fill="auto"/>
          </w:tcPr>
          <w:p w:rsidR="006943D1" w:rsidRPr="00387ED0" w:rsidRDefault="006943D1" w:rsidP="002948BB">
            <w:pPr>
              <w:autoSpaceDE w:val="0"/>
              <w:autoSpaceDN w:val="0"/>
              <w:adjustRightInd w:val="0"/>
              <w:jc w:val="center"/>
            </w:pPr>
            <w:r w:rsidRPr="00387ED0">
              <w:t>6246</w:t>
            </w:r>
          </w:p>
        </w:tc>
      </w:tr>
      <w:tr w:rsidR="006943D1" w:rsidRPr="00387ED0" w:rsidTr="002948BB">
        <w:trPr>
          <w:trHeight w:val="1089"/>
        </w:trPr>
        <w:tc>
          <w:tcPr>
            <w:tcW w:w="3330" w:type="dxa"/>
            <w:vMerge w:val="restart"/>
            <w:vAlign w:val="center"/>
          </w:tcPr>
          <w:p w:rsidR="006943D1" w:rsidRPr="00387ED0" w:rsidRDefault="006943D1" w:rsidP="002948BB">
            <w:pPr>
              <w:autoSpaceDE w:val="0"/>
              <w:autoSpaceDN w:val="0"/>
              <w:adjustRightInd w:val="0"/>
              <w:jc w:val="center"/>
            </w:pPr>
            <w:r w:rsidRPr="00387ED0">
              <w:t>Распорядитель танцевального вечера, ведущий дискотеки, руководитель музыкальной части дискотеки; аккомпаниатор</w:t>
            </w:r>
          </w:p>
        </w:tc>
        <w:tc>
          <w:tcPr>
            <w:tcW w:w="4050" w:type="dxa"/>
            <w:shd w:val="clear" w:color="auto" w:fill="auto"/>
          </w:tcPr>
          <w:p w:rsidR="006943D1" w:rsidRPr="00387ED0" w:rsidRDefault="006943D1" w:rsidP="002948BB">
            <w:pPr>
              <w:autoSpaceDE w:val="0"/>
              <w:autoSpaceDN w:val="0"/>
              <w:adjustRightInd w:val="0"/>
            </w:pPr>
            <w:r w:rsidRPr="00387ED0">
              <w:t>Без квалификационной категории. Требования: среднее профессиональное образование (по направлению деятельности) без предъявления требований к стажу работы</w:t>
            </w:r>
          </w:p>
        </w:tc>
        <w:tc>
          <w:tcPr>
            <w:tcW w:w="1980" w:type="dxa"/>
            <w:shd w:val="clear" w:color="auto" w:fill="auto"/>
          </w:tcPr>
          <w:p w:rsidR="006943D1" w:rsidRPr="00387ED0" w:rsidRDefault="006943D1" w:rsidP="002948BB">
            <w:pPr>
              <w:autoSpaceDE w:val="0"/>
              <w:autoSpaceDN w:val="0"/>
              <w:adjustRightInd w:val="0"/>
              <w:jc w:val="center"/>
            </w:pPr>
            <w:r w:rsidRPr="00387ED0">
              <w:t>5 703</w:t>
            </w:r>
          </w:p>
          <w:p w:rsidR="006943D1" w:rsidRPr="00387ED0" w:rsidRDefault="006943D1" w:rsidP="002948BB">
            <w:pPr>
              <w:autoSpaceDE w:val="0"/>
              <w:autoSpaceDN w:val="0"/>
              <w:adjustRightInd w:val="0"/>
              <w:jc w:val="center"/>
            </w:pPr>
          </w:p>
        </w:tc>
      </w:tr>
      <w:tr w:rsidR="006943D1" w:rsidRPr="00387ED0" w:rsidTr="002948BB">
        <w:trPr>
          <w:trHeight w:val="444"/>
        </w:trPr>
        <w:tc>
          <w:tcPr>
            <w:tcW w:w="3330" w:type="dxa"/>
            <w:vMerge/>
          </w:tcPr>
          <w:p w:rsidR="006943D1" w:rsidRPr="00387ED0" w:rsidRDefault="006943D1" w:rsidP="002948BB">
            <w:pPr>
              <w:autoSpaceDE w:val="0"/>
              <w:autoSpaceDN w:val="0"/>
              <w:adjustRightInd w:val="0"/>
            </w:pPr>
          </w:p>
        </w:tc>
        <w:tc>
          <w:tcPr>
            <w:tcW w:w="4050" w:type="dxa"/>
            <w:shd w:val="clear" w:color="auto" w:fill="auto"/>
          </w:tcPr>
          <w:p w:rsidR="006943D1" w:rsidRPr="00387ED0" w:rsidRDefault="006943D1" w:rsidP="002948BB">
            <w:pPr>
              <w:autoSpaceDE w:val="0"/>
              <w:autoSpaceDN w:val="0"/>
              <w:adjustRightInd w:val="0"/>
            </w:pPr>
            <w:r w:rsidRPr="00387ED0">
              <w:t>Без квалификационной категории. Требования: среднее профессиональное образование (по направлению деятельности) и стаж работы не менее 3 лет</w:t>
            </w:r>
          </w:p>
        </w:tc>
        <w:tc>
          <w:tcPr>
            <w:tcW w:w="1980" w:type="dxa"/>
            <w:shd w:val="clear" w:color="auto" w:fill="auto"/>
          </w:tcPr>
          <w:p w:rsidR="006943D1" w:rsidRPr="00387ED0" w:rsidRDefault="006943D1" w:rsidP="002948BB">
            <w:pPr>
              <w:autoSpaceDE w:val="0"/>
              <w:autoSpaceDN w:val="0"/>
              <w:adjustRightInd w:val="0"/>
              <w:jc w:val="center"/>
            </w:pPr>
            <w:r w:rsidRPr="00387ED0">
              <w:t>5974</w:t>
            </w:r>
          </w:p>
        </w:tc>
      </w:tr>
      <w:tr w:rsidR="006943D1" w:rsidRPr="00387ED0" w:rsidTr="002948BB">
        <w:trPr>
          <w:trHeight w:val="444"/>
        </w:trPr>
        <w:tc>
          <w:tcPr>
            <w:tcW w:w="3330" w:type="dxa"/>
            <w:vMerge/>
          </w:tcPr>
          <w:p w:rsidR="006943D1" w:rsidRPr="00387ED0" w:rsidRDefault="006943D1" w:rsidP="002948BB">
            <w:pPr>
              <w:autoSpaceDE w:val="0"/>
              <w:autoSpaceDN w:val="0"/>
              <w:adjustRightInd w:val="0"/>
            </w:pPr>
          </w:p>
        </w:tc>
        <w:tc>
          <w:tcPr>
            <w:tcW w:w="4050" w:type="dxa"/>
            <w:shd w:val="clear" w:color="auto" w:fill="auto"/>
          </w:tcPr>
          <w:p w:rsidR="006943D1" w:rsidRPr="00387ED0" w:rsidRDefault="006943D1" w:rsidP="002948BB">
            <w:pPr>
              <w:autoSpaceDE w:val="0"/>
              <w:autoSpaceDN w:val="0"/>
              <w:adjustRightInd w:val="0"/>
            </w:pPr>
            <w:r w:rsidRPr="00387ED0">
              <w:t>Высшая квалификационная категория</w:t>
            </w:r>
          </w:p>
        </w:tc>
        <w:tc>
          <w:tcPr>
            <w:tcW w:w="1980" w:type="dxa"/>
            <w:shd w:val="clear" w:color="auto" w:fill="auto"/>
          </w:tcPr>
          <w:p w:rsidR="006943D1" w:rsidRPr="00387ED0" w:rsidRDefault="006943D1" w:rsidP="002948BB">
            <w:pPr>
              <w:autoSpaceDE w:val="0"/>
              <w:autoSpaceDN w:val="0"/>
              <w:adjustRightInd w:val="0"/>
              <w:jc w:val="center"/>
            </w:pPr>
            <w:r w:rsidRPr="00387ED0">
              <w:t>6246</w:t>
            </w:r>
          </w:p>
        </w:tc>
      </w:tr>
      <w:tr w:rsidR="006943D1" w:rsidRPr="00387ED0" w:rsidTr="002948BB">
        <w:trPr>
          <w:trHeight w:val="438"/>
        </w:trPr>
        <w:tc>
          <w:tcPr>
            <w:tcW w:w="3330" w:type="dxa"/>
            <w:vMerge w:val="restart"/>
            <w:vAlign w:val="center"/>
          </w:tcPr>
          <w:p w:rsidR="006943D1" w:rsidRPr="00387ED0" w:rsidRDefault="006943D1" w:rsidP="002948BB">
            <w:pPr>
              <w:autoSpaceDE w:val="0"/>
              <w:autoSpaceDN w:val="0"/>
              <w:adjustRightInd w:val="0"/>
              <w:jc w:val="center"/>
            </w:pPr>
            <w:r w:rsidRPr="00387ED0">
              <w:t>Руководитель кружка, любительского объединения, клуба по интересам; культорганизатор</w:t>
            </w:r>
          </w:p>
        </w:tc>
        <w:tc>
          <w:tcPr>
            <w:tcW w:w="4050" w:type="dxa"/>
            <w:shd w:val="clear" w:color="auto" w:fill="auto"/>
          </w:tcPr>
          <w:p w:rsidR="006943D1" w:rsidRPr="00387ED0" w:rsidRDefault="006943D1" w:rsidP="002948BB">
            <w:pPr>
              <w:autoSpaceDE w:val="0"/>
              <w:autoSpaceDN w:val="0"/>
              <w:adjustRightInd w:val="0"/>
            </w:pPr>
            <w:r w:rsidRPr="00387ED0">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1980" w:type="dxa"/>
            <w:shd w:val="clear" w:color="auto" w:fill="auto"/>
          </w:tcPr>
          <w:p w:rsidR="006943D1" w:rsidRPr="00387ED0" w:rsidRDefault="006943D1" w:rsidP="002948BB">
            <w:pPr>
              <w:autoSpaceDE w:val="0"/>
              <w:autoSpaceDN w:val="0"/>
              <w:adjustRightInd w:val="0"/>
              <w:jc w:val="center"/>
            </w:pPr>
            <w:r w:rsidRPr="00387ED0">
              <w:t>5 703</w:t>
            </w:r>
          </w:p>
          <w:p w:rsidR="006943D1" w:rsidRPr="00387ED0" w:rsidRDefault="006943D1" w:rsidP="002948BB">
            <w:pPr>
              <w:autoSpaceDE w:val="0"/>
              <w:autoSpaceDN w:val="0"/>
              <w:adjustRightInd w:val="0"/>
              <w:jc w:val="center"/>
            </w:pPr>
          </w:p>
          <w:p w:rsidR="006943D1" w:rsidRPr="00387ED0" w:rsidRDefault="006943D1" w:rsidP="002948BB">
            <w:pPr>
              <w:autoSpaceDE w:val="0"/>
              <w:autoSpaceDN w:val="0"/>
              <w:adjustRightInd w:val="0"/>
              <w:jc w:val="center"/>
            </w:pPr>
          </w:p>
        </w:tc>
      </w:tr>
      <w:tr w:rsidR="006943D1" w:rsidRPr="00387ED0" w:rsidTr="002948BB">
        <w:trPr>
          <w:trHeight w:val="438"/>
        </w:trPr>
        <w:tc>
          <w:tcPr>
            <w:tcW w:w="3330" w:type="dxa"/>
            <w:vMerge/>
          </w:tcPr>
          <w:p w:rsidR="006943D1" w:rsidRPr="00387ED0" w:rsidRDefault="006943D1" w:rsidP="002948BB">
            <w:pPr>
              <w:autoSpaceDE w:val="0"/>
              <w:autoSpaceDN w:val="0"/>
              <w:adjustRightInd w:val="0"/>
            </w:pPr>
          </w:p>
        </w:tc>
        <w:tc>
          <w:tcPr>
            <w:tcW w:w="4050" w:type="dxa"/>
            <w:shd w:val="clear" w:color="auto" w:fill="auto"/>
          </w:tcPr>
          <w:p w:rsidR="006943D1" w:rsidRPr="00387ED0" w:rsidRDefault="006943D1" w:rsidP="002948BB">
            <w:pPr>
              <w:autoSpaceDE w:val="0"/>
              <w:autoSpaceDN w:val="0"/>
              <w:adjustRightInd w:val="0"/>
            </w:pPr>
            <w:r w:rsidRPr="00387ED0">
              <w:t>Вторая квалификационная категория</w:t>
            </w:r>
          </w:p>
        </w:tc>
        <w:tc>
          <w:tcPr>
            <w:tcW w:w="1980" w:type="dxa"/>
            <w:shd w:val="clear" w:color="auto" w:fill="auto"/>
          </w:tcPr>
          <w:p w:rsidR="006943D1" w:rsidRPr="00387ED0" w:rsidRDefault="006943D1" w:rsidP="002948BB">
            <w:pPr>
              <w:autoSpaceDE w:val="0"/>
              <w:autoSpaceDN w:val="0"/>
              <w:adjustRightInd w:val="0"/>
              <w:jc w:val="center"/>
            </w:pPr>
            <w:r w:rsidRPr="00387ED0">
              <w:t>5974</w:t>
            </w:r>
          </w:p>
        </w:tc>
      </w:tr>
      <w:tr w:rsidR="006943D1" w:rsidRPr="00387ED0" w:rsidTr="002948BB">
        <w:trPr>
          <w:trHeight w:val="438"/>
        </w:trPr>
        <w:tc>
          <w:tcPr>
            <w:tcW w:w="3330" w:type="dxa"/>
            <w:vMerge/>
          </w:tcPr>
          <w:p w:rsidR="006943D1" w:rsidRPr="00387ED0" w:rsidRDefault="006943D1" w:rsidP="002948BB">
            <w:pPr>
              <w:autoSpaceDE w:val="0"/>
              <w:autoSpaceDN w:val="0"/>
              <w:adjustRightInd w:val="0"/>
            </w:pPr>
          </w:p>
        </w:tc>
        <w:tc>
          <w:tcPr>
            <w:tcW w:w="4050" w:type="dxa"/>
            <w:shd w:val="clear" w:color="auto" w:fill="auto"/>
          </w:tcPr>
          <w:p w:rsidR="006943D1" w:rsidRPr="00387ED0" w:rsidRDefault="006943D1" w:rsidP="002948BB">
            <w:pPr>
              <w:autoSpaceDE w:val="0"/>
              <w:autoSpaceDN w:val="0"/>
              <w:adjustRightInd w:val="0"/>
            </w:pPr>
            <w:r w:rsidRPr="00387ED0">
              <w:t>Первая квалификационная категория</w:t>
            </w:r>
          </w:p>
        </w:tc>
        <w:tc>
          <w:tcPr>
            <w:tcW w:w="1980" w:type="dxa"/>
            <w:shd w:val="clear" w:color="auto" w:fill="auto"/>
          </w:tcPr>
          <w:p w:rsidR="006943D1" w:rsidRPr="00387ED0" w:rsidRDefault="006943D1" w:rsidP="002948BB">
            <w:pPr>
              <w:autoSpaceDE w:val="0"/>
              <w:autoSpaceDN w:val="0"/>
              <w:adjustRightInd w:val="0"/>
              <w:jc w:val="center"/>
            </w:pPr>
            <w:r w:rsidRPr="00387ED0">
              <w:t>6246</w:t>
            </w:r>
          </w:p>
        </w:tc>
      </w:tr>
    </w:tbl>
    <w:p w:rsidR="006943D1" w:rsidRPr="00387ED0" w:rsidRDefault="006943D1" w:rsidP="006943D1"/>
    <w:p w:rsidR="006943D1" w:rsidRPr="00387ED0" w:rsidRDefault="006943D1" w:rsidP="006943D1"/>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0"/>
        <w:gridCol w:w="4020"/>
        <w:gridCol w:w="1928"/>
        <w:gridCol w:w="52"/>
      </w:tblGrid>
      <w:tr w:rsidR="006943D1" w:rsidRPr="00387ED0" w:rsidTr="002948BB">
        <w:tc>
          <w:tcPr>
            <w:tcW w:w="9360" w:type="dxa"/>
            <w:gridSpan w:val="4"/>
          </w:tcPr>
          <w:p w:rsidR="006943D1" w:rsidRPr="00387ED0" w:rsidRDefault="006943D1" w:rsidP="002948BB">
            <w:pPr>
              <w:autoSpaceDE w:val="0"/>
              <w:autoSpaceDN w:val="0"/>
              <w:adjustRightInd w:val="0"/>
              <w:jc w:val="center"/>
            </w:pPr>
            <w:r w:rsidRPr="00387ED0">
              <w:br w:type="page"/>
            </w:r>
            <w:r w:rsidRPr="00387ED0">
              <w:br w:type="page"/>
              <w:t>Профессиональная квалификационная группа</w:t>
            </w:r>
          </w:p>
          <w:p w:rsidR="006943D1" w:rsidRPr="00387ED0" w:rsidRDefault="006943D1" w:rsidP="002948BB">
            <w:pPr>
              <w:autoSpaceDE w:val="0"/>
              <w:autoSpaceDN w:val="0"/>
              <w:adjustRightInd w:val="0"/>
              <w:jc w:val="center"/>
            </w:pPr>
            <w:r w:rsidRPr="00387ED0">
              <w:t>«Должности работников культуры, искусства и кинематографии ведущего звена»</w:t>
            </w:r>
          </w:p>
        </w:tc>
      </w:tr>
      <w:tr w:rsidR="006943D1" w:rsidRPr="00387ED0" w:rsidTr="002948BB">
        <w:tc>
          <w:tcPr>
            <w:tcW w:w="3360" w:type="dxa"/>
          </w:tcPr>
          <w:p w:rsidR="006943D1" w:rsidRPr="00387ED0" w:rsidRDefault="006943D1" w:rsidP="002948BB">
            <w:pPr>
              <w:pStyle w:val="3"/>
              <w:spacing w:after="0"/>
              <w:ind w:left="0"/>
              <w:jc w:val="center"/>
              <w:rPr>
                <w:spacing w:val="-4"/>
                <w:sz w:val="24"/>
                <w:szCs w:val="24"/>
              </w:rPr>
            </w:pPr>
            <w:r w:rsidRPr="00387ED0">
              <w:rPr>
                <w:sz w:val="24"/>
                <w:szCs w:val="24"/>
              </w:rPr>
              <w:t>Должности работников культуры, искусства и кинематографии ведущего звена</w:t>
            </w:r>
          </w:p>
        </w:tc>
        <w:tc>
          <w:tcPr>
            <w:tcW w:w="4020" w:type="dxa"/>
          </w:tcPr>
          <w:p w:rsidR="006943D1" w:rsidRPr="00387ED0" w:rsidRDefault="006943D1" w:rsidP="002948BB">
            <w:pPr>
              <w:pStyle w:val="3"/>
              <w:spacing w:after="0"/>
              <w:ind w:left="0"/>
              <w:jc w:val="center"/>
              <w:rPr>
                <w:spacing w:val="-4"/>
                <w:sz w:val="24"/>
                <w:szCs w:val="24"/>
              </w:rPr>
            </w:pPr>
            <w:r w:rsidRPr="00387ED0">
              <w:rPr>
                <w:spacing w:val="-4"/>
                <w:sz w:val="24"/>
                <w:szCs w:val="24"/>
              </w:rPr>
              <w:t>Квалификационные уровни (квалификационные категории)</w:t>
            </w:r>
          </w:p>
        </w:tc>
        <w:tc>
          <w:tcPr>
            <w:tcW w:w="1980" w:type="dxa"/>
            <w:gridSpan w:val="2"/>
          </w:tcPr>
          <w:p w:rsidR="006943D1" w:rsidRPr="00387ED0" w:rsidRDefault="006943D1" w:rsidP="002948BB">
            <w:pPr>
              <w:jc w:val="center"/>
            </w:pPr>
            <w:r w:rsidRPr="00387ED0">
              <w:t>Размеры должностных окладов, рубли.</w:t>
            </w:r>
          </w:p>
        </w:tc>
      </w:tr>
      <w:tr w:rsidR="006943D1" w:rsidRPr="00387ED0" w:rsidTr="002948BB">
        <w:trPr>
          <w:trHeight w:val="2755"/>
        </w:trPr>
        <w:tc>
          <w:tcPr>
            <w:tcW w:w="3360" w:type="dxa"/>
            <w:vAlign w:val="center"/>
          </w:tcPr>
          <w:p w:rsidR="006943D1" w:rsidRPr="00387ED0" w:rsidRDefault="006943D1" w:rsidP="002948BB">
            <w:pPr>
              <w:pStyle w:val="3"/>
              <w:spacing w:after="0"/>
              <w:ind w:left="0"/>
              <w:jc w:val="center"/>
              <w:rPr>
                <w:spacing w:val="-4"/>
                <w:sz w:val="24"/>
                <w:szCs w:val="24"/>
              </w:rPr>
            </w:pPr>
            <w:r w:rsidRPr="00387ED0">
              <w:rPr>
                <w:spacing w:val="-4"/>
                <w:sz w:val="24"/>
                <w:szCs w:val="24"/>
              </w:rPr>
              <w:lastRenderedPageBreak/>
              <w:t>Администратор</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3 лет</w:t>
            </w:r>
          </w:p>
        </w:tc>
        <w:tc>
          <w:tcPr>
            <w:tcW w:w="1980" w:type="dxa"/>
            <w:gridSpan w:val="2"/>
            <w:shd w:val="clear" w:color="auto" w:fill="auto"/>
          </w:tcPr>
          <w:p w:rsidR="006943D1" w:rsidRPr="00387ED0" w:rsidRDefault="006943D1" w:rsidP="002948BB">
            <w:pPr>
              <w:autoSpaceDE w:val="0"/>
              <w:autoSpaceDN w:val="0"/>
              <w:adjustRightInd w:val="0"/>
              <w:jc w:val="center"/>
            </w:pPr>
            <w:r w:rsidRPr="00387ED0">
              <w:t>5 703</w:t>
            </w:r>
          </w:p>
          <w:p w:rsidR="006943D1" w:rsidRPr="00387ED0" w:rsidRDefault="006943D1" w:rsidP="002948BB">
            <w:pPr>
              <w:autoSpaceDE w:val="0"/>
              <w:autoSpaceDN w:val="0"/>
              <w:adjustRightInd w:val="0"/>
              <w:jc w:val="center"/>
            </w:pPr>
          </w:p>
        </w:tc>
      </w:tr>
      <w:tr w:rsidR="006943D1" w:rsidRPr="00387ED0" w:rsidTr="002948BB">
        <w:tc>
          <w:tcPr>
            <w:tcW w:w="3360" w:type="dxa"/>
            <w:vAlign w:val="center"/>
          </w:tcPr>
          <w:p w:rsidR="006943D1" w:rsidRPr="00387ED0" w:rsidRDefault="006943D1" w:rsidP="002948BB">
            <w:pPr>
              <w:pStyle w:val="3"/>
              <w:spacing w:after="0"/>
              <w:ind w:left="0"/>
              <w:jc w:val="center"/>
              <w:rPr>
                <w:spacing w:val="-4"/>
                <w:sz w:val="24"/>
                <w:szCs w:val="24"/>
              </w:rPr>
            </w:pPr>
            <w:r w:rsidRPr="00387ED0">
              <w:rPr>
                <w:spacing w:val="-4"/>
                <w:sz w:val="24"/>
                <w:szCs w:val="24"/>
              </w:rPr>
              <w:t>Старший администратор</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 xml:space="preserve">Без квалификационной категории. </w:t>
            </w:r>
            <w:proofErr w:type="gramStart"/>
            <w:r w:rsidRPr="00387ED0">
              <w:rPr>
                <w:spacing w:val="-4"/>
                <w:sz w:val="24"/>
                <w:szCs w:val="24"/>
              </w:rPr>
              <w:t>Требования:  высшее образование (экономическое, юридическое, культуры и искусства, педагогическое, техническое) без предъявления требований к стажу работы или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5 лет</w:t>
            </w:r>
            <w:proofErr w:type="gramEnd"/>
          </w:p>
        </w:tc>
        <w:tc>
          <w:tcPr>
            <w:tcW w:w="1980" w:type="dxa"/>
            <w:gridSpan w:val="2"/>
            <w:shd w:val="clear" w:color="auto" w:fill="auto"/>
          </w:tcPr>
          <w:p w:rsidR="006943D1" w:rsidRPr="00387ED0" w:rsidRDefault="006943D1" w:rsidP="002948BB">
            <w:pPr>
              <w:autoSpaceDE w:val="0"/>
              <w:autoSpaceDN w:val="0"/>
              <w:adjustRightInd w:val="0"/>
              <w:jc w:val="center"/>
            </w:pPr>
            <w:r w:rsidRPr="00387ED0">
              <w:t>5974</w:t>
            </w:r>
          </w:p>
        </w:tc>
      </w:tr>
      <w:tr w:rsidR="006943D1" w:rsidRPr="00387ED0" w:rsidTr="002948BB">
        <w:trPr>
          <w:gridAfter w:val="1"/>
          <w:wAfter w:w="52" w:type="dxa"/>
          <w:trHeight w:val="967"/>
        </w:trPr>
        <w:tc>
          <w:tcPr>
            <w:tcW w:w="3360" w:type="dxa"/>
            <w:vMerge w:val="restart"/>
          </w:tcPr>
          <w:p w:rsidR="006943D1" w:rsidRPr="00387ED0" w:rsidRDefault="006943D1" w:rsidP="002948BB">
            <w:pPr>
              <w:autoSpaceDE w:val="0"/>
              <w:autoSpaceDN w:val="0"/>
              <w:adjustRightInd w:val="0"/>
            </w:pPr>
            <w:r w:rsidRPr="00387ED0">
              <w:t xml:space="preserve">Концертмейстер по классу вокала (балета); репетитор по вокалу; репетитор по балету; музыкальный редактор; звукооператор </w:t>
            </w:r>
          </w:p>
        </w:tc>
        <w:tc>
          <w:tcPr>
            <w:tcW w:w="4020" w:type="dxa"/>
          </w:tcPr>
          <w:p w:rsidR="006943D1" w:rsidRPr="00387ED0" w:rsidRDefault="006943D1" w:rsidP="002948BB">
            <w:pPr>
              <w:pStyle w:val="3"/>
              <w:spacing w:after="0"/>
              <w:ind w:left="0"/>
              <w:rPr>
                <w:spacing w:val="-4"/>
                <w:sz w:val="24"/>
                <w:szCs w:val="24"/>
              </w:rPr>
            </w:pPr>
            <w:r w:rsidRPr="00387ED0">
              <w:rPr>
                <w:spacing w:val="-4"/>
                <w:sz w:val="24"/>
                <w:szCs w:val="24"/>
              </w:rPr>
              <w:t>Вторая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6 652</w:t>
            </w:r>
          </w:p>
          <w:p w:rsidR="006943D1" w:rsidRPr="00387ED0" w:rsidRDefault="006943D1" w:rsidP="002948BB">
            <w:pPr>
              <w:autoSpaceDE w:val="0"/>
              <w:autoSpaceDN w:val="0"/>
              <w:adjustRightInd w:val="0"/>
              <w:jc w:val="center"/>
            </w:pPr>
          </w:p>
        </w:tc>
      </w:tr>
      <w:tr w:rsidR="006943D1" w:rsidRPr="00387ED0" w:rsidTr="002948BB">
        <w:trPr>
          <w:gridAfter w:val="1"/>
          <w:wAfter w:w="52" w:type="dxa"/>
          <w:trHeight w:val="966"/>
        </w:trPr>
        <w:tc>
          <w:tcPr>
            <w:tcW w:w="3360" w:type="dxa"/>
            <w:vMerge/>
          </w:tcPr>
          <w:p w:rsidR="006943D1" w:rsidRPr="00387ED0" w:rsidRDefault="006943D1" w:rsidP="002948BB">
            <w:pPr>
              <w:autoSpaceDE w:val="0"/>
              <w:autoSpaceDN w:val="0"/>
              <w:adjustRightInd w:val="0"/>
            </w:pPr>
          </w:p>
        </w:tc>
        <w:tc>
          <w:tcPr>
            <w:tcW w:w="4020" w:type="dxa"/>
          </w:tcPr>
          <w:p w:rsidR="006943D1" w:rsidRPr="00387ED0" w:rsidRDefault="006943D1" w:rsidP="002948BB">
            <w:pPr>
              <w:pStyle w:val="3"/>
              <w:spacing w:after="0"/>
              <w:ind w:left="0"/>
              <w:rPr>
                <w:spacing w:val="-4"/>
                <w:sz w:val="24"/>
                <w:szCs w:val="24"/>
              </w:rPr>
            </w:pPr>
            <w:r w:rsidRPr="00387ED0">
              <w:rPr>
                <w:spacing w:val="-4"/>
                <w:sz w:val="24"/>
                <w:szCs w:val="24"/>
              </w:rPr>
              <w:t>Первая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6 954</w:t>
            </w:r>
          </w:p>
        </w:tc>
      </w:tr>
      <w:tr w:rsidR="006943D1" w:rsidRPr="00387ED0" w:rsidTr="002948BB">
        <w:trPr>
          <w:gridAfter w:val="1"/>
          <w:wAfter w:w="52" w:type="dxa"/>
        </w:trPr>
        <w:tc>
          <w:tcPr>
            <w:tcW w:w="3360" w:type="dxa"/>
            <w:vMerge w:val="restart"/>
          </w:tcPr>
          <w:p w:rsidR="006943D1" w:rsidRPr="00387ED0" w:rsidRDefault="006943D1" w:rsidP="002948BB">
            <w:pPr>
              <w:pStyle w:val="3"/>
              <w:ind w:left="0"/>
              <w:rPr>
                <w:spacing w:val="-4"/>
                <w:sz w:val="24"/>
                <w:szCs w:val="24"/>
              </w:rPr>
            </w:pPr>
            <w:r w:rsidRPr="00387ED0">
              <w:rPr>
                <w:spacing w:val="-4"/>
                <w:sz w:val="24"/>
                <w:szCs w:val="24"/>
              </w:rPr>
              <w:t>Лектор-искусствовед (музыковед); чтец-мастер художественного слова; аккомпаниатор-концертмейстер</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Вторая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6 652</w:t>
            </w:r>
          </w:p>
          <w:p w:rsidR="006943D1" w:rsidRPr="00387ED0" w:rsidRDefault="006943D1" w:rsidP="002948BB">
            <w:pPr>
              <w:autoSpaceDE w:val="0"/>
              <w:autoSpaceDN w:val="0"/>
              <w:adjustRightInd w:val="0"/>
              <w:jc w:val="center"/>
            </w:pPr>
          </w:p>
        </w:tc>
      </w:tr>
      <w:tr w:rsidR="006943D1" w:rsidRPr="00387ED0" w:rsidTr="002948BB">
        <w:trPr>
          <w:gridAfter w:val="1"/>
          <w:wAfter w:w="52" w:type="dxa"/>
        </w:trPr>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Первая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6954</w:t>
            </w:r>
          </w:p>
        </w:tc>
      </w:tr>
      <w:tr w:rsidR="006943D1" w:rsidRPr="00387ED0" w:rsidTr="002948BB">
        <w:trPr>
          <w:gridAfter w:val="1"/>
          <w:wAfter w:w="52" w:type="dxa"/>
        </w:trPr>
        <w:tc>
          <w:tcPr>
            <w:tcW w:w="3360" w:type="dxa"/>
            <w:vMerge/>
          </w:tcPr>
          <w:p w:rsidR="006943D1" w:rsidRPr="00387ED0" w:rsidRDefault="006943D1" w:rsidP="002948BB">
            <w:pPr>
              <w:pStyle w:val="3"/>
              <w:spacing w:after="0"/>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Высшая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7256</w:t>
            </w:r>
          </w:p>
        </w:tc>
      </w:tr>
      <w:tr w:rsidR="006943D1" w:rsidRPr="00387ED0" w:rsidTr="002948BB">
        <w:trPr>
          <w:gridAfter w:val="1"/>
          <w:wAfter w:w="52" w:type="dxa"/>
        </w:trPr>
        <w:tc>
          <w:tcPr>
            <w:tcW w:w="3360" w:type="dxa"/>
            <w:vMerge w:val="restart"/>
          </w:tcPr>
          <w:p w:rsidR="006943D1" w:rsidRPr="00387ED0" w:rsidRDefault="006943D1" w:rsidP="002948BB">
            <w:pPr>
              <w:pStyle w:val="3"/>
              <w:ind w:left="0"/>
              <w:rPr>
                <w:spacing w:val="-4"/>
                <w:sz w:val="24"/>
                <w:szCs w:val="24"/>
              </w:rPr>
            </w:pPr>
            <w:r w:rsidRPr="00387ED0">
              <w:rPr>
                <w:spacing w:val="-4"/>
                <w:sz w:val="24"/>
                <w:szCs w:val="24"/>
              </w:rPr>
              <w:t>Специалист по фольклору; специалист по жанрам творчества; специалист по методике клубной работы</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Вторая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6 652</w:t>
            </w:r>
          </w:p>
          <w:p w:rsidR="006943D1" w:rsidRPr="00387ED0" w:rsidRDefault="006943D1" w:rsidP="002948BB">
            <w:pPr>
              <w:autoSpaceDE w:val="0"/>
              <w:autoSpaceDN w:val="0"/>
              <w:adjustRightInd w:val="0"/>
              <w:jc w:val="center"/>
            </w:pPr>
          </w:p>
        </w:tc>
      </w:tr>
      <w:tr w:rsidR="006943D1" w:rsidRPr="00387ED0" w:rsidTr="002948BB">
        <w:trPr>
          <w:gridAfter w:val="1"/>
          <w:wAfter w:w="52" w:type="dxa"/>
        </w:trPr>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Первая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6954</w:t>
            </w:r>
          </w:p>
        </w:tc>
      </w:tr>
      <w:tr w:rsidR="006943D1" w:rsidRPr="00387ED0" w:rsidTr="002948BB">
        <w:trPr>
          <w:gridAfter w:val="1"/>
          <w:wAfter w:w="52" w:type="dxa"/>
        </w:trPr>
        <w:tc>
          <w:tcPr>
            <w:tcW w:w="3360" w:type="dxa"/>
            <w:vMerge/>
          </w:tcPr>
          <w:p w:rsidR="006943D1" w:rsidRPr="00387ED0" w:rsidRDefault="006943D1" w:rsidP="002948BB">
            <w:pPr>
              <w:pStyle w:val="3"/>
              <w:spacing w:after="0"/>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Ведущий специалист</w:t>
            </w:r>
          </w:p>
        </w:tc>
        <w:tc>
          <w:tcPr>
            <w:tcW w:w="1928" w:type="dxa"/>
            <w:shd w:val="clear" w:color="auto" w:fill="auto"/>
          </w:tcPr>
          <w:p w:rsidR="006943D1" w:rsidRPr="00387ED0" w:rsidRDefault="006943D1" w:rsidP="002948BB">
            <w:pPr>
              <w:autoSpaceDE w:val="0"/>
              <w:autoSpaceDN w:val="0"/>
              <w:adjustRightInd w:val="0"/>
              <w:jc w:val="center"/>
            </w:pPr>
            <w:r w:rsidRPr="00387ED0">
              <w:t>7256</w:t>
            </w:r>
          </w:p>
        </w:tc>
      </w:tr>
      <w:tr w:rsidR="006943D1" w:rsidRPr="00387ED0" w:rsidTr="002948BB">
        <w:trPr>
          <w:gridAfter w:val="1"/>
          <w:wAfter w:w="52" w:type="dxa"/>
        </w:trPr>
        <w:tc>
          <w:tcPr>
            <w:tcW w:w="3360" w:type="dxa"/>
            <w:vMerge w:val="restart"/>
            <w:vAlign w:val="center"/>
          </w:tcPr>
          <w:p w:rsidR="006943D1" w:rsidRPr="00387ED0" w:rsidRDefault="006943D1" w:rsidP="002948BB">
            <w:pPr>
              <w:autoSpaceDE w:val="0"/>
              <w:autoSpaceDN w:val="0"/>
              <w:adjustRightInd w:val="0"/>
              <w:jc w:val="center"/>
            </w:pPr>
            <w:proofErr w:type="gramStart"/>
            <w:r w:rsidRPr="00387ED0">
              <w:t xml:space="preserve">Художник-реставратор; художник-фотограф; художник – оформитель; редактор клубного учреждения,  научно-методического центра народного творчества, дома народного творчества, и других аналогичных учреждений и организаций; лектор (экскурсовод); </w:t>
            </w:r>
            <w:r w:rsidRPr="00387ED0">
              <w:lastRenderedPageBreak/>
              <w:t>кинооператор</w:t>
            </w:r>
            <w:proofErr w:type="gramEnd"/>
          </w:p>
          <w:p w:rsidR="006943D1" w:rsidRPr="00387ED0" w:rsidRDefault="006943D1" w:rsidP="002948BB">
            <w:pPr>
              <w:pStyle w:val="3"/>
              <w:ind w:left="0"/>
              <w:jc w:val="center"/>
              <w:rPr>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lastRenderedPageBreak/>
              <w:t>Без квалификационной категории. Требования: высшее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 предъявляемыми по должности</w:t>
            </w:r>
          </w:p>
        </w:tc>
        <w:tc>
          <w:tcPr>
            <w:tcW w:w="1928" w:type="dxa"/>
            <w:shd w:val="clear" w:color="auto" w:fill="auto"/>
          </w:tcPr>
          <w:p w:rsidR="006943D1" w:rsidRPr="00387ED0" w:rsidRDefault="006943D1" w:rsidP="002948BB">
            <w:pPr>
              <w:autoSpaceDE w:val="0"/>
              <w:autoSpaceDN w:val="0"/>
              <w:adjustRightInd w:val="0"/>
              <w:jc w:val="center"/>
            </w:pPr>
            <w:r w:rsidRPr="00387ED0">
              <w:t>6 349</w:t>
            </w:r>
          </w:p>
          <w:p w:rsidR="006943D1" w:rsidRPr="00387ED0" w:rsidRDefault="006943D1" w:rsidP="002948BB">
            <w:pPr>
              <w:autoSpaceDE w:val="0"/>
              <w:autoSpaceDN w:val="0"/>
              <w:adjustRightInd w:val="0"/>
              <w:jc w:val="center"/>
            </w:pPr>
          </w:p>
        </w:tc>
      </w:tr>
      <w:tr w:rsidR="006943D1" w:rsidRPr="00387ED0" w:rsidTr="002948BB">
        <w:trPr>
          <w:gridAfter w:val="1"/>
          <w:wAfter w:w="52" w:type="dxa"/>
        </w:trPr>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Вторая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6 954</w:t>
            </w:r>
          </w:p>
        </w:tc>
      </w:tr>
      <w:tr w:rsidR="006943D1" w:rsidRPr="00387ED0" w:rsidTr="002948BB">
        <w:trPr>
          <w:gridAfter w:val="1"/>
          <w:wAfter w:w="52" w:type="dxa"/>
        </w:trPr>
        <w:tc>
          <w:tcPr>
            <w:tcW w:w="3360" w:type="dxa"/>
            <w:vMerge/>
            <w:tcBorders>
              <w:bottom w:val="single" w:sz="4" w:space="0" w:color="auto"/>
            </w:tcBorders>
          </w:tcPr>
          <w:p w:rsidR="006943D1" w:rsidRPr="00387ED0" w:rsidRDefault="006943D1" w:rsidP="002948BB">
            <w:pPr>
              <w:pStyle w:val="3"/>
              <w:spacing w:after="0"/>
              <w:ind w:left="0"/>
              <w:rPr>
                <w:spacing w:val="-4"/>
                <w:sz w:val="24"/>
                <w:szCs w:val="24"/>
              </w:rPr>
            </w:pPr>
          </w:p>
        </w:tc>
        <w:tc>
          <w:tcPr>
            <w:tcW w:w="4020" w:type="dxa"/>
            <w:tcBorders>
              <w:bottom w:val="single" w:sz="4" w:space="0" w:color="auto"/>
            </w:tcBorders>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Первая квалификационная категория</w:t>
            </w:r>
          </w:p>
        </w:tc>
        <w:tc>
          <w:tcPr>
            <w:tcW w:w="1928" w:type="dxa"/>
            <w:tcBorders>
              <w:bottom w:val="single" w:sz="4" w:space="0" w:color="auto"/>
            </w:tcBorders>
            <w:shd w:val="clear" w:color="auto" w:fill="auto"/>
          </w:tcPr>
          <w:p w:rsidR="006943D1" w:rsidRPr="00387ED0" w:rsidRDefault="006943D1" w:rsidP="002948BB">
            <w:pPr>
              <w:autoSpaceDE w:val="0"/>
              <w:autoSpaceDN w:val="0"/>
              <w:adjustRightInd w:val="0"/>
              <w:jc w:val="center"/>
            </w:pPr>
            <w:r w:rsidRPr="00387ED0">
              <w:t>7 256</w:t>
            </w:r>
          </w:p>
        </w:tc>
      </w:tr>
      <w:tr w:rsidR="006943D1" w:rsidRPr="00387ED0" w:rsidTr="002948BB">
        <w:trPr>
          <w:gridAfter w:val="1"/>
          <w:wAfter w:w="52" w:type="dxa"/>
          <w:trHeight w:val="2757"/>
        </w:trPr>
        <w:tc>
          <w:tcPr>
            <w:tcW w:w="3360" w:type="dxa"/>
            <w:vMerge w:val="restart"/>
            <w:tcBorders>
              <w:top w:val="single" w:sz="4" w:space="0" w:color="auto"/>
              <w:left w:val="single" w:sz="4" w:space="0" w:color="auto"/>
              <w:right w:val="single" w:sz="4" w:space="0" w:color="auto"/>
            </w:tcBorders>
            <w:vAlign w:val="center"/>
          </w:tcPr>
          <w:p w:rsidR="006943D1" w:rsidRPr="00387ED0" w:rsidRDefault="006943D1" w:rsidP="002948BB">
            <w:pPr>
              <w:autoSpaceDE w:val="0"/>
              <w:autoSpaceDN w:val="0"/>
              <w:adjustRightInd w:val="0"/>
              <w:jc w:val="center"/>
            </w:pPr>
            <w:r w:rsidRPr="00387ED0">
              <w:t xml:space="preserve">Монтажер;  </w:t>
            </w:r>
          </w:p>
        </w:tc>
        <w:tc>
          <w:tcPr>
            <w:tcW w:w="4020" w:type="dxa"/>
            <w:tcBorders>
              <w:top w:val="single" w:sz="4" w:space="0" w:color="auto"/>
              <w:left w:val="single" w:sz="4" w:space="0" w:color="auto"/>
              <w:right w:val="single" w:sz="4" w:space="0" w:color="auto"/>
            </w:tcBorders>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высшее образование по направлению профессиональной деятельности без предъявления требований к стажу работы или среднее профессиональное образование по направлению профессиональной деятельности и стаж работы не менее 3 лет</w:t>
            </w:r>
          </w:p>
        </w:tc>
        <w:tc>
          <w:tcPr>
            <w:tcW w:w="1928" w:type="dxa"/>
            <w:tcBorders>
              <w:top w:val="single" w:sz="4" w:space="0" w:color="auto"/>
              <w:left w:val="single" w:sz="4" w:space="0" w:color="auto"/>
              <w:right w:val="single" w:sz="4" w:space="0" w:color="auto"/>
            </w:tcBorders>
            <w:shd w:val="clear" w:color="auto" w:fill="auto"/>
          </w:tcPr>
          <w:p w:rsidR="006943D1" w:rsidRPr="00387ED0" w:rsidRDefault="006943D1" w:rsidP="002948BB">
            <w:pPr>
              <w:autoSpaceDE w:val="0"/>
              <w:autoSpaceDN w:val="0"/>
              <w:adjustRightInd w:val="0"/>
              <w:jc w:val="center"/>
            </w:pPr>
            <w:r w:rsidRPr="00387ED0">
              <w:t>7 200</w:t>
            </w:r>
          </w:p>
        </w:tc>
      </w:tr>
      <w:tr w:rsidR="006943D1" w:rsidRPr="00387ED0" w:rsidTr="002948BB">
        <w:trPr>
          <w:gridAfter w:val="1"/>
          <w:wAfter w:w="52" w:type="dxa"/>
        </w:trPr>
        <w:tc>
          <w:tcPr>
            <w:tcW w:w="3360" w:type="dxa"/>
            <w:vMerge/>
            <w:tcBorders>
              <w:left w:val="single" w:sz="4" w:space="0" w:color="auto"/>
              <w:right w:val="single" w:sz="4" w:space="0" w:color="auto"/>
            </w:tcBorders>
          </w:tcPr>
          <w:p w:rsidR="006943D1" w:rsidRPr="00387ED0" w:rsidRDefault="006943D1" w:rsidP="002948BB">
            <w:pPr>
              <w:pStyle w:val="3"/>
              <w:ind w:left="0"/>
              <w:rPr>
                <w:spacing w:val="-4"/>
                <w:sz w:val="24"/>
                <w:szCs w:val="24"/>
              </w:rPr>
            </w:pPr>
          </w:p>
        </w:tc>
        <w:tc>
          <w:tcPr>
            <w:tcW w:w="4020" w:type="dxa"/>
            <w:tcBorders>
              <w:left w:val="single" w:sz="4" w:space="0" w:color="auto"/>
              <w:right w:val="single" w:sz="4" w:space="0" w:color="auto"/>
            </w:tcBorders>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Вторая квалификационная категория</w:t>
            </w:r>
          </w:p>
        </w:tc>
        <w:tc>
          <w:tcPr>
            <w:tcW w:w="1928" w:type="dxa"/>
            <w:tcBorders>
              <w:left w:val="single" w:sz="4" w:space="0" w:color="auto"/>
              <w:right w:val="single" w:sz="4" w:space="0" w:color="auto"/>
            </w:tcBorders>
            <w:shd w:val="clear" w:color="auto" w:fill="auto"/>
          </w:tcPr>
          <w:p w:rsidR="006943D1" w:rsidRPr="00387ED0" w:rsidRDefault="006943D1" w:rsidP="002948BB">
            <w:pPr>
              <w:autoSpaceDE w:val="0"/>
              <w:autoSpaceDN w:val="0"/>
              <w:adjustRightInd w:val="0"/>
              <w:jc w:val="center"/>
            </w:pPr>
            <w:r w:rsidRPr="00387ED0">
              <w:t>7 560</w:t>
            </w:r>
          </w:p>
        </w:tc>
      </w:tr>
      <w:tr w:rsidR="006943D1" w:rsidRPr="00387ED0" w:rsidTr="002948BB">
        <w:trPr>
          <w:gridAfter w:val="1"/>
          <w:wAfter w:w="52" w:type="dxa"/>
        </w:trPr>
        <w:tc>
          <w:tcPr>
            <w:tcW w:w="3360" w:type="dxa"/>
            <w:vMerge/>
            <w:tcBorders>
              <w:left w:val="single" w:sz="4" w:space="0" w:color="auto"/>
              <w:right w:val="single" w:sz="4" w:space="0" w:color="auto"/>
            </w:tcBorders>
          </w:tcPr>
          <w:p w:rsidR="006943D1" w:rsidRPr="00387ED0" w:rsidRDefault="006943D1" w:rsidP="002948BB">
            <w:pPr>
              <w:pStyle w:val="3"/>
              <w:ind w:left="0"/>
              <w:rPr>
                <w:spacing w:val="-4"/>
                <w:sz w:val="24"/>
                <w:szCs w:val="24"/>
              </w:rPr>
            </w:pPr>
          </w:p>
        </w:tc>
        <w:tc>
          <w:tcPr>
            <w:tcW w:w="4020" w:type="dxa"/>
            <w:tcBorders>
              <w:left w:val="single" w:sz="4" w:space="0" w:color="auto"/>
              <w:right w:val="single" w:sz="4" w:space="0" w:color="auto"/>
            </w:tcBorders>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Первая квалификационная категория</w:t>
            </w:r>
          </w:p>
        </w:tc>
        <w:tc>
          <w:tcPr>
            <w:tcW w:w="1928" w:type="dxa"/>
            <w:tcBorders>
              <w:left w:val="single" w:sz="4" w:space="0" w:color="auto"/>
              <w:right w:val="single" w:sz="4" w:space="0" w:color="auto"/>
            </w:tcBorders>
            <w:shd w:val="clear" w:color="auto" w:fill="auto"/>
          </w:tcPr>
          <w:p w:rsidR="006943D1" w:rsidRPr="00387ED0" w:rsidRDefault="006943D1" w:rsidP="002948BB">
            <w:pPr>
              <w:autoSpaceDE w:val="0"/>
              <w:autoSpaceDN w:val="0"/>
              <w:adjustRightInd w:val="0"/>
              <w:jc w:val="center"/>
            </w:pPr>
            <w:r w:rsidRPr="00387ED0">
              <w:t>7 938</w:t>
            </w:r>
          </w:p>
        </w:tc>
      </w:tr>
      <w:tr w:rsidR="006943D1" w:rsidRPr="00387ED0" w:rsidTr="002948BB">
        <w:trPr>
          <w:gridAfter w:val="1"/>
          <w:wAfter w:w="52" w:type="dxa"/>
        </w:trPr>
        <w:tc>
          <w:tcPr>
            <w:tcW w:w="3360" w:type="dxa"/>
            <w:vMerge/>
            <w:tcBorders>
              <w:left w:val="single" w:sz="4" w:space="0" w:color="auto"/>
              <w:bottom w:val="single" w:sz="4" w:space="0" w:color="auto"/>
              <w:right w:val="single" w:sz="4" w:space="0" w:color="auto"/>
            </w:tcBorders>
          </w:tcPr>
          <w:p w:rsidR="006943D1" w:rsidRPr="00387ED0" w:rsidRDefault="006943D1" w:rsidP="002948BB">
            <w:pPr>
              <w:pStyle w:val="3"/>
              <w:spacing w:after="0"/>
              <w:ind w:left="0"/>
              <w:rPr>
                <w:spacing w:val="-4"/>
                <w:sz w:val="24"/>
                <w:szCs w:val="24"/>
              </w:rPr>
            </w:pPr>
          </w:p>
        </w:tc>
        <w:tc>
          <w:tcPr>
            <w:tcW w:w="4020" w:type="dxa"/>
            <w:tcBorders>
              <w:left w:val="single" w:sz="4" w:space="0" w:color="auto"/>
              <w:bottom w:val="single" w:sz="4" w:space="0" w:color="auto"/>
              <w:right w:val="single" w:sz="4" w:space="0" w:color="auto"/>
            </w:tcBorders>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Высшая квалификационная категория</w:t>
            </w:r>
          </w:p>
        </w:tc>
        <w:tc>
          <w:tcPr>
            <w:tcW w:w="1928" w:type="dxa"/>
            <w:tcBorders>
              <w:left w:val="single" w:sz="4" w:space="0" w:color="auto"/>
              <w:bottom w:val="single" w:sz="4" w:space="0" w:color="auto"/>
              <w:right w:val="single" w:sz="4" w:space="0" w:color="auto"/>
            </w:tcBorders>
            <w:shd w:val="clear" w:color="auto" w:fill="auto"/>
          </w:tcPr>
          <w:p w:rsidR="006943D1" w:rsidRPr="00387ED0" w:rsidRDefault="006943D1" w:rsidP="002948BB">
            <w:pPr>
              <w:autoSpaceDE w:val="0"/>
              <w:autoSpaceDN w:val="0"/>
              <w:adjustRightInd w:val="0"/>
              <w:jc w:val="center"/>
            </w:pPr>
            <w:r w:rsidRPr="00387ED0">
              <w:t>8 334</w:t>
            </w:r>
          </w:p>
        </w:tc>
      </w:tr>
      <w:tr w:rsidR="006943D1" w:rsidRPr="00387ED0" w:rsidTr="002948BB">
        <w:trPr>
          <w:gridAfter w:val="1"/>
          <w:wAfter w:w="52" w:type="dxa"/>
        </w:trPr>
        <w:tc>
          <w:tcPr>
            <w:tcW w:w="3360" w:type="dxa"/>
            <w:vMerge w:val="restart"/>
            <w:tcBorders>
              <w:top w:val="single" w:sz="4" w:space="0" w:color="auto"/>
            </w:tcBorders>
            <w:vAlign w:val="center"/>
          </w:tcPr>
          <w:p w:rsidR="006943D1" w:rsidRPr="00387ED0" w:rsidRDefault="006943D1" w:rsidP="002948BB">
            <w:pPr>
              <w:autoSpaceDE w:val="0"/>
              <w:autoSpaceDN w:val="0"/>
              <w:adjustRightInd w:val="0"/>
              <w:jc w:val="center"/>
            </w:pPr>
            <w:r w:rsidRPr="00387ED0">
              <w:t>Методист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4020" w:type="dxa"/>
            <w:tcBorders>
              <w:top w:val="single" w:sz="4" w:space="0" w:color="auto"/>
            </w:tcBorders>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высшее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3 лет</w:t>
            </w:r>
          </w:p>
        </w:tc>
        <w:tc>
          <w:tcPr>
            <w:tcW w:w="1928" w:type="dxa"/>
            <w:tcBorders>
              <w:top w:val="single" w:sz="4" w:space="0" w:color="auto"/>
            </w:tcBorders>
            <w:shd w:val="clear" w:color="auto" w:fill="auto"/>
          </w:tcPr>
          <w:p w:rsidR="006943D1" w:rsidRPr="00387ED0" w:rsidRDefault="006943D1" w:rsidP="002948BB">
            <w:pPr>
              <w:autoSpaceDE w:val="0"/>
              <w:autoSpaceDN w:val="0"/>
              <w:adjustRightInd w:val="0"/>
              <w:jc w:val="center"/>
            </w:pPr>
            <w:r w:rsidRPr="00387ED0">
              <w:t>6 349</w:t>
            </w:r>
          </w:p>
          <w:p w:rsidR="006943D1" w:rsidRPr="00387ED0" w:rsidRDefault="006943D1" w:rsidP="002948BB">
            <w:pPr>
              <w:autoSpaceDE w:val="0"/>
              <w:autoSpaceDN w:val="0"/>
              <w:adjustRightInd w:val="0"/>
              <w:jc w:val="center"/>
            </w:pPr>
          </w:p>
        </w:tc>
      </w:tr>
      <w:tr w:rsidR="006943D1" w:rsidRPr="00387ED0" w:rsidTr="002948BB">
        <w:trPr>
          <w:gridAfter w:val="1"/>
          <w:wAfter w:w="52" w:type="dxa"/>
        </w:trPr>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Вторая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6 652</w:t>
            </w:r>
          </w:p>
        </w:tc>
      </w:tr>
      <w:tr w:rsidR="006943D1" w:rsidRPr="00387ED0" w:rsidTr="002948BB">
        <w:trPr>
          <w:gridAfter w:val="1"/>
          <w:wAfter w:w="52" w:type="dxa"/>
        </w:trPr>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Первая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6 954</w:t>
            </w:r>
          </w:p>
        </w:tc>
      </w:tr>
      <w:tr w:rsidR="006943D1" w:rsidRPr="00387ED0" w:rsidTr="002948BB">
        <w:trPr>
          <w:gridAfter w:val="1"/>
          <w:wAfter w:w="52" w:type="dxa"/>
        </w:trPr>
        <w:tc>
          <w:tcPr>
            <w:tcW w:w="3360" w:type="dxa"/>
            <w:vMerge/>
          </w:tcPr>
          <w:p w:rsidR="006943D1" w:rsidRPr="00387ED0" w:rsidRDefault="006943D1" w:rsidP="002948BB">
            <w:pPr>
              <w:pStyle w:val="3"/>
              <w:spacing w:after="0"/>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Ведущий методист</w:t>
            </w:r>
          </w:p>
        </w:tc>
        <w:tc>
          <w:tcPr>
            <w:tcW w:w="1928" w:type="dxa"/>
            <w:shd w:val="clear" w:color="auto" w:fill="auto"/>
          </w:tcPr>
          <w:p w:rsidR="006943D1" w:rsidRPr="00387ED0" w:rsidRDefault="006943D1" w:rsidP="002948BB">
            <w:pPr>
              <w:autoSpaceDE w:val="0"/>
              <w:autoSpaceDN w:val="0"/>
              <w:adjustRightInd w:val="0"/>
              <w:jc w:val="center"/>
            </w:pPr>
            <w:r w:rsidRPr="00387ED0">
              <w:t>7 256</w:t>
            </w:r>
          </w:p>
        </w:tc>
      </w:tr>
      <w:tr w:rsidR="006943D1" w:rsidRPr="00387ED0" w:rsidTr="00294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341"/>
        </w:trPr>
        <w:tc>
          <w:tcPr>
            <w:tcW w:w="3360" w:type="dxa"/>
            <w:vMerge w:val="restart"/>
          </w:tcPr>
          <w:p w:rsidR="006943D1" w:rsidRPr="00387ED0" w:rsidRDefault="006943D1" w:rsidP="002948BB">
            <w:pPr>
              <w:pStyle w:val="3"/>
              <w:ind w:left="0"/>
              <w:rPr>
                <w:spacing w:val="-4"/>
                <w:sz w:val="24"/>
                <w:szCs w:val="24"/>
              </w:rPr>
            </w:pPr>
            <w:r w:rsidRPr="00387ED0">
              <w:rPr>
                <w:spacing w:val="-4"/>
                <w:sz w:val="24"/>
                <w:szCs w:val="24"/>
              </w:rPr>
              <w:t>Художник - постановщик</w:t>
            </w:r>
          </w:p>
        </w:tc>
        <w:tc>
          <w:tcPr>
            <w:tcW w:w="4020" w:type="dxa"/>
            <w:shd w:val="clear" w:color="auto" w:fill="auto"/>
          </w:tcPr>
          <w:p w:rsidR="006943D1" w:rsidRPr="00387ED0" w:rsidRDefault="006943D1" w:rsidP="002948BB">
            <w:pPr>
              <w:pStyle w:val="3"/>
              <w:ind w:left="0"/>
              <w:rPr>
                <w:spacing w:val="-4"/>
                <w:sz w:val="24"/>
                <w:szCs w:val="24"/>
              </w:rPr>
            </w:pPr>
            <w:r w:rsidRPr="00387ED0">
              <w:rPr>
                <w:spacing w:val="-4"/>
                <w:sz w:val="24"/>
                <w:szCs w:val="24"/>
              </w:rPr>
              <w:t>Первая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6 349</w:t>
            </w:r>
          </w:p>
        </w:tc>
      </w:tr>
      <w:tr w:rsidR="006943D1" w:rsidRPr="00387ED0" w:rsidTr="00294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Pr>
        <w:tc>
          <w:tcPr>
            <w:tcW w:w="3360" w:type="dxa"/>
            <w:vMerge/>
          </w:tcPr>
          <w:p w:rsidR="006943D1" w:rsidRPr="00387ED0" w:rsidRDefault="006943D1" w:rsidP="002948BB">
            <w:pPr>
              <w:pStyle w:val="3"/>
              <w:spacing w:after="0"/>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Высшая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7 256</w:t>
            </w:r>
          </w:p>
        </w:tc>
      </w:tr>
      <w:tr w:rsidR="006943D1" w:rsidRPr="00387ED0" w:rsidTr="002948BB">
        <w:trPr>
          <w:gridAfter w:val="1"/>
          <w:wAfter w:w="52" w:type="dxa"/>
          <w:trHeight w:val="1909"/>
        </w:trPr>
        <w:tc>
          <w:tcPr>
            <w:tcW w:w="3360" w:type="dxa"/>
            <w:vMerge w:val="restart"/>
            <w:tcBorders>
              <w:bottom w:val="single" w:sz="4" w:space="0" w:color="000000"/>
            </w:tcBorders>
            <w:vAlign w:val="center"/>
          </w:tcPr>
          <w:p w:rsidR="006943D1" w:rsidRPr="00387ED0" w:rsidRDefault="006943D1" w:rsidP="002948BB">
            <w:pPr>
              <w:pStyle w:val="3"/>
              <w:ind w:left="0"/>
              <w:jc w:val="center"/>
              <w:rPr>
                <w:spacing w:val="-4"/>
                <w:sz w:val="24"/>
                <w:szCs w:val="24"/>
              </w:rPr>
            </w:pPr>
            <w:r w:rsidRPr="00387ED0">
              <w:rPr>
                <w:spacing w:val="-4"/>
                <w:sz w:val="24"/>
                <w:szCs w:val="24"/>
              </w:rPr>
              <w:t>Методист по составлению кинопрограмм; редактор по репертуару</w:t>
            </w:r>
          </w:p>
        </w:tc>
        <w:tc>
          <w:tcPr>
            <w:tcW w:w="4020" w:type="dxa"/>
            <w:tcBorders>
              <w:bottom w:val="single" w:sz="4" w:space="0" w:color="000000"/>
            </w:tcBorders>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среднее профессиональное</w:t>
            </w:r>
          </w:p>
          <w:p w:rsidR="006943D1" w:rsidRPr="00387ED0" w:rsidRDefault="006943D1" w:rsidP="002948BB">
            <w:pPr>
              <w:pStyle w:val="3"/>
              <w:ind w:left="0"/>
              <w:rPr>
                <w:spacing w:val="-4"/>
                <w:sz w:val="24"/>
                <w:szCs w:val="24"/>
              </w:rPr>
            </w:pPr>
            <w:r w:rsidRPr="00387ED0">
              <w:rPr>
                <w:spacing w:val="-4"/>
                <w:sz w:val="24"/>
                <w:szCs w:val="24"/>
              </w:rPr>
              <w:t>образование по направлению профессиональной деятельности без предъявления требований к стажу работы</w:t>
            </w:r>
          </w:p>
        </w:tc>
        <w:tc>
          <w:tcPr>
            <w:tcW w:w="1928" w:type="dxa"/>
            <w:shd w:val="clear" w:color="auto" w:fill="auto"/>
          </w:tcPr>
          <w:p w:rsidR="006943D1" w:rsidRPr="00387ED0" w:rsidRDefault="006943D1" w:rsidP="002948BB">
            <w:pPr>
              <w:autoSpaceDE w:val="0"/>
              <w:autoSpaceDN w:val="0"/>
              <w:adjustRightInd w:val="0"/>
              <w:jc w:val="center"/>
            </w:pPr>
            <w:r w:rsidRPr="00387ED0">
              <w:t>6 349</w:t>
            </w:r>
          </w:p>
          <w:p w:rsidR="006943D1" w:rsidRPr="00387ED0" w:rsidRDefault="006943D1" w:rsidP="002948BB">
            <w:pPr>
              <w:autoSpaceDE w:val="0"/>
              <w:autoSpaceDN w:val="0"/>
              <w:adjustRightInd w:val="0"/>
              <w:jc w:val="center"/>
            </w:pPr>
          </w:p>
        </w:tc>
      </w:tr>
      <w:tr w:rsidR="006943D1" w:rsidRPr="00387ED0" w:rsidTr="002948BB">
        <w:trPr>
          <w:gridAfter w:val="1"/>
          <w:wAfter w:w="52" w:type="dxa"/>
        </w:trPr>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Вторая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6 652</w:t>
            </w:r>
          </w:p>
        </w:tc>
      </w:tr>
      <w:tr w:rsidR="006943D1" w:rsidRPr="00387ED0" w:rsidTr="002948BB">
        <w:trPr>
          <w:gridAfter w:val="1"/>
          <w:wAfter w:w="52" w:type="dxa"/>
        </w:trPr>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Первая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6 954</w:t>
            </w:r>
          </w:p>
        </w:tc>
      </w:tr>
      <w:tr w:rsidR="006943D1" w:rsidRPr="00387ED0" w:rsidTr="002948BB">
        <w:trPr>
          <w:gridAfter w:val="1"/>
          <w:wAfter w:w="52" w:type="dxa"/>
        </w:trPr>
        <w:tc>
          <w:tcPr>
            <w:tcW w:w="3360" w:type="dxa"/>
            <w:vMerge/>
          </w:tcPr>
          <w:p w:rsidR="006943D1" w:rsidRPr="00387ED0" w:rsidRDefault="006943D1" w:rsidP="002948BB">
            <w:pPr>
              <w:pStyle w:val="3"/>
              <w:spacing w:after="0"/>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Ведущий методист</w:t>
            </w:r>
          </w:p>
        </w:tc>
        <w:tc>
          <w:tcPr>
            <w:tcW w:w="1928" w:type="dxa"/>
            <w:shd w:val="clear" w:color="auto" w:fill="auto"/>
          </w:tcPr>
          <w:p w:rsidR="006943D1" w:rsidRPr="00387ED0" w:rsidRDefault="006943D1" w:rsidP="002948BB">
            <w:pPr>
              <w:autoSpaceDE w:val="0"/>
              <w:autoSpaceDN w:val="0"/>
              <w:adjustRightInd w:val="0"/>
              <w:jc w:val="center"/>
            </w:pPr>
            <w:r w:rsidRPr="00387ED0">
              <w:t>7 256</w:t>
            </w:r>
          </w:p>
        </w:tc>
      </w:tr>
      <w:tr w:rsidR="006943D1" w:rsidRPr="00387ED0" w:rsidTr="002948BB">
        <w:trPr>
          <w:gridAfter w:val="1"/>
          <w:wAfter w:w="52" w:type="dxa"/>
        </w:trPr>
        <w:tc>
          <w:tcPr>
            <w:tcW w:w="3360" w:type="dxa"/>
            <w:vMerge w:val="restart"/>
            <w:vAlign w:val="center"/>
          </w:tcPr>
          <w:p w:rsidR="006943D1" w:rsidRPr="00387ED0" w:rsidRDefault="006943D1" w:rsidP="002948BB">
            <w:pPr>
              <w:pStyle w:val="3"/>
              <w:ind w:left="0"/>
              <w:jc w:val="center"/>
              <w:rPr>
                <w:spacing w:val="-4"/>
                <w:sz w:val="24"/>
                <w:szCs w:val="24"/>
              </w:rPr>
            </w:pPr>
            <w:r w:rsidRPr="00387ED0">
              <w:rPr>
                <w:spacing w:val="-4"/>
                <w:sz w:val="24"/>
                <w:szCs w:val="24"/>
              </w:rPr>
              <w:t>Библиотекарь, библиограф, методист библиотеки, музея</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среднее образование (библиотечное, культуры и искусства, педагогическое) и стаж работы по направлению профессиональной деятельности в соответствии с требованиями, предъявляемыми по должности</w:t>
            </w:r>
          </w:p>
        </w:tc>
        <w:tc>
          <w:tcPr>
            <w:tcW w:w="1928" w:type="dxa"/>
            <w:shd w:val="clear" w:color="auto" w:fill="auto"/>
          </w:tcPr>
          <w:p w:rsidR="006943D1" w:rsidRPr="00387ED0" w:rsidRDefault="006943D1" w:rsidP="002948BB">
            <w:pPr>
              <w:autoSpaceDE w:val="0"/>
              <w:autoSpaceDN w:val="0"/>
              <w:adjustRightInd w:val="0"/>
              <w:jc w:val="center"/>
            </w:pPr>
            <w:r w:rsidRPr="00387ED0">
              <w:t>6 652</w:t>
            </w:r>
          </w:p>
          <w:p w:rsidR="006943D1" w:rsidRPr="00387ED0" w:rsidRDefault="006943D1" w:rsidP="002948BB">
            <w:pPr>
              <w:autoSpaceDE w:val="0"/>
              <w:autoSpaceDN w:val="0"/>
              <w:adjustRightInd w:val="0"/>
              <w:jc w:val="center"/>
            </w:pPr>
          </w:p>
          <w:p w:rsidR="006943D1" w:rsidRPr="00387ED0" w:rsidRDefault="006943D1" w:rsidP="002948BB">
            <w:pPr>
              <w:autoSpaceDE w:val="0"/>
              <w:autoSpaceDN w:val="0"/>
              <w:adjustRightInd w:val="0"/>
              <w:jc w:val="center"/>
            </w:pPr>
          </w:p>
          <w:p w:rsidR="006943D1" w:rsidRPr="00387ED0" w:rsidRDefault="006943D1" w:rsidP="002948BB">
            <w:pPr>
              <w:autoSpaceDE w:val="0"/>
              <w:autoSpaceDN w:val="0"/>
              <w:adjustRightInd w:val="0"/>
              <w:jc w:val="center"/>
            </w:pPr>
          </w:p>
          <w:p w:rsidR="006943D1" w:rsidRPr="00387ED0" w:rsidRDefault="006943D1" w:rsidP="002948BB">
            <w:pPr>
              <w:autoSpaceDE w:val="0"/>
              <w:autoSpaceDN w:val="0"/>
              <w:adjustRightInd w:val="0"/>
              <w:jc w:val="center"/>
            </w:pPr>
          </w:p>
          <w:p w:rsidR="006943D1" w:rsidRPr="00387ED0" w:rsidRDefault="006943D1" w:rsidP="002948BB">
            <w:pPr>
              <w:autoSpaceDE w:val="0"/>
              <w:autoSpaceDN w:val="0"/>
              <w:adjustRightInd w:val="0"/>
            </w:pPr>
          </w:p>
        </w:tc>
      </w:tr>
      <w:tr w:rsidR="006943D1" w:rsidRPr="00387ED0" w:rsidTr="002948BB">
        <w:trPr>
          <w:gridAfter w:val="1"/>
          <w:wAfter w:w="52" w:type="dxa"/>
        </w:trPr>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Вторая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7004</w:t>
            </w:r>
          </w:p>
        </w:tc>
      </w:tr>
      <w:tr w:rsidR="006943D1" w:rsidRPr="00387ED0" w:rsidTr="002948BB">
        <w:trPr>
          <w:gridAfter w:val="1"/>
          <w:wAfter w:w="52" w:type="dxa"/>
        </w:trPr>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Первая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7356</w:t>
            </w:r>
          </w:p>
        </w:tc>
      </w:tr>
      <w:tr w:rsidR="006943D1" w:rsidRPr="00387ED0" w:rsidTr="002948BB">
        <w:trPr>
          <w:gridAfter w:val="1"/>
          <w:wAfter w:w="52" w:type="dxa"/>
        </w:trPr>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Должности специалистов первой квалификационной категории, по которым устанавливается производное должностное наименование «ведущий»</w:t>
            </w:r>
          </w:p>
        </w:tc>
        <w:tc>
          <w:tcPr>
            <w:tcW w:w="1928" w:type="dxa"/>
            <w:shd w:val="clear" w:color="auto" w:fill="auto"/>
          </w:tcPr>
          <w:p w:rsidR="006943D1" w:rsidRPr="00387ED0" w:rsidRDefault="006943D1" w:rsidP="002948BB">
            <w:pPr>
              <w:autoSpaceDE w:val="0"/>
              <w:autoSpaceDN w:val="0"/>
              <w:adjustRightInd w:val="0"/>
              <w:jc w:val="center"/>
            </w:pPr>
            <w:r w:rsidRPr="00387ED0">
              <w:t>7559</w:t>
            </w:r>
          </w:p>
        </w:tc>
      </w:tr>
      <w:tr w:rsidR="006943D1" w:rsidRPr="00387ED0" w:rsidTr="002948BB">
        <w:trPr>
          <w:gridAfter w:val="1"/>
          <w:wAfter w:w="52" w:type="dxa"/>
        </w:trPr>
        <w:tc>
          <w:tcPr>
            <w:tcW w:w="3360" w:type="dxa"/>
            <w:vMerge/>
          </w:tcPr>
          <w:p w:rsidR="006943D1" w:rsidRPr="00387ED0" w:rsidRDefault="006943D1" w:rsidP="002948BB">
            <w:pPr>
              <w:pStyle w:val="3"/>
              <w:spacing w:after="0"/>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Должности специалистов первой квалификационной категории, по которым устанавливается производное должностное наименование «главный»</w:t>
            </w:r>
          </w:p>
        </w:tc>
        <w:tc>
          <w:tcPr>
            <w:tcW w:w="1928" w:type="dxa"/>
            <w:shd w:val="clear" w:color="auto" w:fill="auto"/>
          </w:tcPr>
          <w:p w:rsidR="006943D1" w:rsidRPr="00387ED0" w:rsidRDefault="006943D1" w:rsidP="002948BB">
            <w:pPr>
              <w:autoSpaceDE w:val="0"/>
              <w:autoSpaceDN w:val="0"/>
              <w:adjustRightInd w:val="0"/>
              <w:jc w:val="center"/>
            </w:pPr>
            <w:r w:rsidRPr="00387ED0">
              <w:t>7861</w:t>
            </w:r>
          </w:p>
        </w:tc>
      </w:tr>
      <w:tr w:rsidR="006943D1" w:rsidRPr="00387ED0" w:rsidTr="002948BB">
        <w:trPr>
          <w:gridAfter w:val="1"/>
          <w:wAfter w:w="52" w:type="dxa"/>
          <w:trHeight w:val="2674"/>
        </w:trPr>
        <w:tc>
          <w:tcPr>
            <w:tcW w:w="3360" w:type="dxa"/>
            <w:vMerge w:val="restart"/>
            <w:vAlign w:val="center"/>
          </w:tcPr>
          <w:p w:rsidR="006943D1" w:rsidRPr="00387ED0" w:rsidRDefault="006943D1" w:rsidP="002948BB">
            <w:pPr>
              <w:autoSpaceDE w:val="0"/>
              <w:autoSpaceDN w:val="0"/>
              <w:adjustRightInd w:val="0"/>
              <w:jc w:val="center"/>
            </w:pPr>
            <w:r w:rsidRPr="00387ED0">
              <w:t>Редактор библиотеки, музея; хранитель фондов (музейных предметов); лектор (экскурсовод) в учреждениях музейного типа; специалист экспозиционного и выставочного отдела</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высшее образование по направлению профессиональной деятельности без предъявления требований к стажу работы или среднее профессиональное образование по направлению профессиональной деятельности и стаж работы не менее 2 лет</w:t>
            </w:r>
          </w:p>
        </w:tc>
        <w:tc>
          <w:tcPr>
            <w:tcW w:w="1928" w:type="dxa"/>
            <w:shd w:val="clear" w:color="auto" w:fill="auto"/>
          </w:tcPr>
          <w:p w:rsidR="006943D1" w:rsidRPr="00387ED0" w:rsidRDefault="006943D1" w:rsidP="002948BB">
            <w:pPr>
              <w:autoSpaceDE w:val="0"/>
              <w:autoSpaceDN w:val="0"/>
              <w:adjustRightInd w:val="0"/>
              <w:jc w:val="center"/>
            </w:pPr>
            <w:r w:rsidRPr="00387ED0">
              <w:t>6 652</w:t>
            </w:r>
          </w:p>
          <w:p w:rsidR="006943D1" w:rsidRPr="00387ED0" w:rsidRDefault="006943D1" w:rsidP="002948BB">
            <w:pPr>
              <w:autoSpaceDE w:val="0"/>
              <w:autoSpaceDN w:val="0"/>
              <w:adjustRightInd w:val="0"/>
            </w:pPr>
          </w:p>
        </w:tc>
      </w:tr>
      <w:tr w:rsidR="006943D1" w:rsidRPr="00387ED0" w:rsidTr="002948BB">
        <w:trPr>
          <w:gridAfter w:val="1"/>
          <w:wAfter w:w="52" w:type="dxa"/>
        </w:trPr>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Вторая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7256</w:t>
            </w:r>
          </w:p>
        </w:tc>
      </w:tr>
      <w:tr w:rsidR="006943D1" w:rsidRPr="00387ED0" w:rsidTr="002948BB">
        <w:trPr>
          <w:gridAfter w:val="1"/>
          <w:wAfter w:w="52" w:type="dxa"/>
        </w:trPr>
        <w:tc>
          <w:tcPr>
            <w:tcW w:w="3360" w:type="dxa"/>
            <w:vMerge/>
          </w:tcPr>
          <w:p w:rsidR="006943D1" w:rsidRPr="00387ED0" w:rsidRDefault="006943D1" w:rsidP="002948BB">
            <w:pPr>
              <w:pStyle w:val="3"/>
              <w:spacing w:after="0"/>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Первая квалификационная категория</w:t>
            </w:r>
          </w:p>
        </w:tc>
        <w:tc>
          <w:tcPr>
            <w:tcW w:w="1928" w:type="dxa"/>
            <w:shd w:val="clear" w:color="auto" w:fill="auto"/>
          </w:tcPr>
          <w:p w:rsidR="006943D1" w:rsidRPr="00387ED0" w:rsidRDefault="006943D1" w:rsidP="002948BB">
            <w:pPr>
              <w:autoSpaceDE w:val="0"/>
              <w:autoSpaceDN w:val="0"/>
              <w:adjustRightInd w:val="0"/>
              <w:jc w:val="center"/>
            </w:pPr>
            <w:r w:rsidRPr="00387ED0">
              <w:t>7861</w:t>
            </w:r>
          </w:p>
        </w:tc>
      </w:tr>
    </w:tbl>
    <w:p w:rsidR="006943D1" w:rsidRPr="00387ED0" w:rsidRDefault="006943D1" w:rsidP="006943D1"/>
    <w:p w:rsidR="006943D1" w:rsidRPr="00387ED0" w:rsidRDefault="006943D1" w:rsidP="006943D1"/>
    <w:p w:rsidR="006943D1" w:rsidRPr="00387ED0" w:rsidRDefault="006943D1" w:rsidP="006943D1"/>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0"/>
        <w:gridCol w:w="4020"/>
        <w:gridCol w:w="1980"/>
      </w:tblGrid>
      <w:tr w:rsidR="006943D1" w:rsidRPr="00387ED0" w:rsidTr="002948BB">
        <w:tc>
          <w:tcPr>
            <w:tcW w:w="9360" w:type="dxa"/>
            <w:gridSpan w:val="3"/>
          </w:tcPr>
          <w:p w:rsidR="006943D1" w:rsidRPr="00387ED0" w:rsidRDefault="006943D1" w:rsidP="002948BB">
            <w:pPr>
              <w:autoSpaceDE w:val="0"/>
              <w:autoSpaceDN w:val="0"/>
              <w:adjustRightInd w:val="0"/>
              <w:jc w:val="center"/>
            </w:pPr>
            <w:r w:rsidRPr="00387ED0">
              <w:br w:type="page"/>
              <w:t>Профессиональная квалификационная группа</w:t>
            </w:r>
          </w:p>
          <w:p w:rsidR="006943D1" w:rsidRPr="00387ED0" w:rsidRDefault="006943D1" w:rsidP="002948BB">
            <w:pPr>
              <w:autoSpaceDE w:val="0"/>
              <w:autoSpaceDN w:val="0"/>
              <w:adjustRightInd w:val="0"/>
              <w:jc w:val="center"/>
            </w:pPr>
            <w:r w:rsidRPr="00387ED0">
              <w:t>«Должности руководящего состава учреждений культуры, искусства и кинематографии»</w:t>
            </w:r>
          </w:p>
        </w:tc>
      </w:tr>
      <w:tr w:rsidR="006943D1" w:rsidRPr="00387ED0" w:rsidTr="002948BB">
        <w:tc>
          <w:tcPr>
            <w:tcW w:w="3360" w:type="dxa"/>
          </w:tcPr>
          <w:p w:rsidR="006943D1" w:rsidRPr="00387ED0" w:rsidRDefault="006943D1" w:rsidP="002948BB">
            <w:pPr>
              <w:autoSpaceDE w:val="0"/>
              <w:autoSpaceDN w:val="0"/>
              <w:adjustRightInd w:val="0"/>
              <w:jc w:val="center"/>
            </w:pPr>
            <w:r w:rsidRPr="00387ED0">
              <w:t>Должности работников культуры, искусства и кинематографии ведущего звена</w:t>
            </w:r>
          </w:p>
        </w:tc>
        <w:tc>
          <w:tcPr>
            <w:tcW w:w="4020" w:type="dxa"/>
          </w:tcPr>
          <w:p w:rsidR="006943D1" w:rsidRPr="00387ED0" w:rsidRDefault="006943D1" w:rsidP="002948BB">
            <w:pPr>
              <w:autoSpaceDE w:val="0"/>
              <w:autoSpaceDN w:val="0"/>
              <w:adjustRightInd w:val="0"/>
              <w:jc w:val="center"/>
            </w:pPr>
            <w:r w:rsidRPr="00387ED0">
              <w:rPr>
                <w:spacing w:val="-4"/>
              </w:rPr>
              <w:t>Квалификационные уровни (квалификационные категории)</w:t>
            </w:r>
          </w:p>
        </w:tc>
        <w:tc>
          <w:tcPr>
            <w:tcW w:w="1980" w:type="dxa"/>
          </w:tcPr>
          <w:p w:rsidR="006943D1" w:rsidRPr="00387ED0" w:rsidRDefault="006943D1" w:rsidP="002948BB">
            <w:pPr>
              <w:jc w:val="center"/>
            </w:pPr>
            <w:r w:rsidRPr="00387ED0">
              <w:t xml:space="preserve">Размеры должностных окладов, </w:t>
            </w:r>
            <w:r w:rsidRPr="00387ED0">
              <w:rPr>
                <w:spacing w:val="-4"/>
              </w:rPr>
              <w:t>рублей.</w:t>
            </w:r>
          </w:p>
        </w:tc>
      </w:tr>
      <w:tr w:rsidR="006943D1" w:rsidRPr="00387ED0" w:rsidTr="002948BB">
        <w:tc>
          <w:tcPr>
            <w:tcW w:w="3360" w:type="dxa"/>
            <w:vMerge w:val="restart"/>
            <w:vAlign w:val="center"/>
          </w:tcPr>
          <w:p w:rsidR="006943D1" w:rsidRPr="00387ED0" w:rsidRDefault="006943D1" w:rsidP="002948BB">
            <w:pPr>
              <w:pStyle w:val="3"/>
              <w:ind w:left="0"/>
              <w:jc w:val="center"/>
              <w:rPr>
                <w:spacing w:val="-4"/>
                <w:sz w:val="24"/>
                <w:szCs w:val="24"/>
              </w:rPr>
            </w:pPr>
            <w:r w:rsidRPr="00387ED0">
              <w:rPr>
                <w:spacing w:val="-4"/>
                <w:sz w:val="24"/>
                <w:szCs w:val="24"/>
              </w:rPr>
              <w:t>Балетмейстер, хормейстер;  звукорежиссер</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высшее образование без предъявления требований к стажу или среднее профессиональное образование и стаж работы по направлению профессиональной деятельности не менее 1 года</w:t>
            </w:r>
          </w:p>
        </w:tc>
        <w:tc>
          <w:tcPr>
            <w:tcW w:w="1980" w:type="dxa"/>
            <w:shd w:val="clear" w:color="auto" w:fill="auto"/>
          </w:tcPr>
          <w:p w:rsidR="006943D1" w:rsidRPr="00387ED0" w:rsidRDefault="006943D1" w:rsidP="002948BB">
            <w:pPr>
              <w:autoSpaceDE w:val="0"/>
              <w:autoSpaceDN w:val="0"/>
              <w:adjustRightInd w:val="0"/>
              <w:jc w:val="center"/>
            </w:pPr>
            <w:r w:rsidRPr="00387ED0">
              <w:t>7 781</w:t>
            </w:r>
          </w:p>
        </w:tc>
      </w:tr>
      <w:tr w:rsidR="006943D1" w:rsidRPr="00387ED0" w:rsidTr="002948BB">
        <w:tc>
          <w:tcPr>
            <w:tcW w:w="3360" w:type="dxa"/>
            <w:vMerge/>
          </w:tcPr>
          <w:p w:rsidR="006943D1" w:rsidRPr="00387ED0" w:rsidRDefault="006943D1" w:rsidP="002948BB">
            <w:pPr>
              <w:pStyle w:val="3"/>
              <w:ind w:left="0"/>
              <w:rPr>
                <w:color w:val="FF6600"/>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Вторая квалификационная категория</w:t>
            </w:r>
          </w:p>
        </w:tc>
        <w:tc>
          <w:tcPr>
            <w:tcW w:w="1980" w:type="dxa"/>
            <w:shd w:val="clear" w:color="auto" w:fill="auto"/>
          </w:tcPr>
          <w:p w:rsidR="006943D1" w:rsidRPr="00387ED0" w:rsidRDefault="006943D1" w:rsidP="002948BB">
            <w:pPr>
              <w:autoSpaceDE w:val="0"/>
              <w:autoSpaceDN w:val="0"/>
              <w:adjustRightInd w:val="0"/>
              <w:jc w:val="center"/>
            </w:pPr>
            <w:r w:rsidRPr="00387ED0">
              <w:t>7 900</w:t>
            </w:r>
          </w:p>
        </w:tc>
      </w:tr>
      <w:tr w:rsidR="006943D1" w:rsidRPr="00387ED0" w:rsidTr="002948BB">
        <w:tc>
          <w:tcPr>
            <w:tcW w:w="3360" w:type="dxa"/>
            <w:vMerge/>
          </w:tcPr>
          <w:p w:rsidR="006943D1" w:rsidRPr="00387ED0" w:rsidRDefault="006943D1" w:rsidP="002948BB">
            <w:pPr>
              <w:pStyle w:val="3"/>
              <w:spacing w:after="0"/>
              <w:ind w:left="0"/>
              <w:rPr>
                <w:color w:val="FF6600"/>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Первая квалификационная категория</w:t>
            </w:r>
          </w:p>
        </w:tc>
        <w:tc>
          <w:tcPr>
            <w:tcW w:w="1980" w:type="dxa"/>
            <w:shd w:val="clear" w:color="auto" w:fill="auto"/>
          </w:tcPr>
          <w:p w:rsidR="006943D1" w:rsidRPr="00387ED0" w:rsidRDefault="006943D1" w:rsidP="002948BB">
            <w:pPr>
              <w:autoSpaceDE w:val="0"/>
              <w:autoSpaceDN w:val="0"/>
              <w:adjustRightInd w:val="0"/>
              <w:jc w:val="center"/>
            </w:pPr>
            <w:r w:rsidRPr="00387ED0">
              <w:t>8 109</w:t>
            </w:r>
          </w:p>
        </w:tc>
      </w:tr>
      <w:tr w:rsidR="006943D1" w:rsidRPr="00387ED0" w:rsidTr="002948BB">
        <w:tc>
          <w:tcPr>
            <w:tcW w:w="3360" w:type="dxa"/>
            <w:vMerge w:val="restart"/>
          </w:tcPr>
          <w:p w:rsidR="006943D1" w:rsidRPr="00387ED0" w:rsidRDefault="006943D1" w:rsidP="002948BB">
            <w:pPr>
              <w:pStyle w:val="3"/>
              <w:spacing w:after="0"/>
              <w:ind w:left="0"/>
              <w:jc w:val="center"/>
              <w:rPr>
                <w:spacing w:val="-4"/>
                <w:sz w:val="24"/>
                <w:szCs w:val="24"/>
              </w:rPr>
            </w:pPr>
            <w:r w:rsidRPr="00387ED0">
              <w:rPr>
                <w:spacing w:val="-4"/>
                <w:sz w:val="24"/>
                <w:szCs w:val="24"/>
              </w:rPr>
              <w:t>Режиссер</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3 года</w:t>
            </w:r>
          </w:p>
        </w:tc>
        <w:tc>
          <w:tcPr>
            <w:tcW w:w="1980" w:type="dxa"/>
            <w:shd w:val="clear" w:color="auto" w:fill="auto"/>
          </w:tcPr>
          <w:p w:rsidR="006943D1" w:rsidRPr="00387ED0" w:rsidRDefault="006943D1" w:rsidP="002948BB">
            <w:pPr>
              <w:autoSpaceDE w:val="0"/>
              <w:autoSpaceDN w:val="0"/>
              <w:adjustRightInd w:val="0"/>
              <w:jc w:val="center"/>
            </w:pPr>
            <w:r w:rsidRPr="00387ED0">
              <w:t>7 781</w:t>
            </w:r>
          </w:p>
        </w:tc>
      </w:tr>
      <w:tr w:rsidR="006943D1" w:rsidRPr="00387ED0" w:rsidTr="002948BB">
        <w:tc>
          <w:tcPr>
            <w:tcW w:w="3360" w:type="dxa"/>
            <w:vMerge/>
          </w:tcPr>
          <w:p w:rsidR="006943D1" w:rsidRPr="00387ED0" w:rsidRDefault="006943D1" w:rsidP="002948BB">
            <w:pPr>
              <w:pStyle w:val="3"/>
              <w:spacing w:after="0"/>
              <w:ind w:left="0"/>
              <w:rPr>
                <w:color w:val="FF6600"/>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Вторая квалификационная категория</w:t>
            </w:r>
          </w:p>
        </w:tc>
        <w:tc>
          <w:tcPr>
            <w:tcW w:w="1980" w:type="dxa"/>
            <w:shd w:val="clear" w:color="auto" w:fill="auto"/>
          </w:tcPr>
          <w:p w:rsidR="006943D1" w:rsidRPr="00387ED0" w:rsidRDefault="006943D1" w:rsidP="002948BB">
            <w:pPr>
              <w:autoSpaceDE w:val="0"/>
              <w:autoSpaceDN w:val="0"/>
              <w:adjustRightInd w:val="0"/>
              <w:jc w:val="center"/>
            </w:pPr>
            <w:r w:rsidRPr="00387ED0">
              <w:t>7 900</w:t>
            </w:r>
          </w:p>
        </w:tc>
      </w:tr>
      <w:tr w:rsidR="006943D1" w:rsidRPr="00387ED0" w:rsidTr="002948BB">
        <w:tc>
          <w:tcPr>
            <w:tcW w:w="3360" w:type="dxa"/>
            <w:vMerge/>
          </w:tcPr>
          <w:p w:rsidR="006943D1" w:rsidRPr="00387ED0" w:rsidRDefault="006943D1" w:rsidP="002948BB">
            <w:pPr>
              <w:pStyle w:val="3"/>
              <w:spacing w:after="0"/>
              <w:ind w:left="0"/>
              <w:rPr>
                <w:color w:val="FF6600"/>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Первая квалификационная категория</w:t>
            </w:r>
          </w:p>
        </w:tc>
        <w:tc>
          <w:tcPr>
            <w:tcW w:w="1980" w:type="dxa"/>
            <w:shd w:val="clear" w:color="auto" w:fill="auto"/>
          </w:tcPr>
          <w:p w:rsidR="006943D1" w:rsidRPr="00387ED0" w:rsidRDefault="006943D1" w:rsidP="002948BB">
            <w:pPr>
              <w:autoSpaceDE w:val="0"/>
              <w:autoSpaceDN w:val="0"/>
              <w:adjustRightInd w:val="0"/>
              <w:jc w:val="center"/>
            </w:pPr>
            <w:r w:rsidRPr="00387ED0">
              <w:t>8 109</w:t>
            </w:r>
          </w:p>
        </w:tc>
      </w:tr>
      <w:tr w:rsidR="006943D1" w:rsidRPr="00387ED0" w:rsidTr="002948BB">
        <w:tc>
          <w:tcPr>
            <w:tcW w:w="3360" w:type="dxa"/>
            <w:vMerge w:val="restart"/>
            <w:vAlign w:val="center"/>
          </w:tcPr>
          <w:p w:rsidR="006943D1" w:rsidRPr="00387ED0" w:rsidRDefault="006943D1" w:rsidP="002948BB">
            <w:pPr>
              <w:autoSpaceDE w:val="0"/>
              <w:autoSpaceDN w:val="0"/>
              <w:adjustRightInd w:val="0"/>
              <w:jc w:val="center"/>
            </w:pPr>
            <w:r w:rsidRPr="00387ED0">
              <w:t xml:space="preserve">Заведующий отделом (сектором) дома (дворца) культуры, дома народного </w:t>
            </w:r>
            <w:r w:rsidRPr="00387ED0">
              <w:lastRenderedPageBreak/>
              <w:t>творчества, центра народной культуры (культуры и досуга) и других аналогичных учреждений и организаций</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lastRenderedPageBreak/>
              <w:t xml:space="preserve">Без квалификационной категории. Требования: высшее образование (соответствующее направлению </w:t>
            </w:r>
            <w:r w:rsidRPr="00387ED0">
              <w:rPr>
                <w:spacing w:val="-4"/>
                <w:sz w:val="24"/>
                <w:szCs w:val="24"/>
              </w:rPr>
              <w:lastRenderedPageBreak/>
              <w:t>профессиональной деятельности)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tc>
        <w:tc>
          <w:tcPr>
            <w:tcW w:w="1980" w:type="dxa"/>
            <w:shd w:val="clear" w:color="auto" w:fill="auto"/>
          </w:tcPr>
          <w:p w:rsidR="006943D1" w:rsidRPr="00387ED0" w:rsidRDefault="006943D1" w:rsidP="002948BB">
            <w:pPr>
              <w:autoSpaceDE w:val="0"/>
              <w:autoSpaceDN w:val="0"/>
              <w:adjustRightInd w:val="0"/>
              <w:jc w:val="center"/>
              <w:rPr>
                <w:lang w:val="en-US"/>
              </w:rPr>
            </w:pPr>
            <w:r w:rsidRPr="00387ED0">
              <w:lastRenderedPageBreak/>
              <w:t xml:space="preserve">7 </w:t>
            </w:r>
            <w:r w:rsidRPr="00387ED0">
              <w:rPr>
                <w:lang w:val="en-US"/>
              </w:rPr>
              <w:t>781</w:t>
            </w:r>
          </w:p>
          <w:p w:rsidR="006943D1" w:rsidRPr="00387ED0" w:rsidRDefault="006943D1" w:rsidP="002948BB">
            <w:pPr>
              <w:autoSpaceDE w:val="0"/>
              <w:autoSpaceDN w:val="0"/>
              <w:adjustRightInd w:val="0"/>
              <w:jc w:val="center"/>
            </w:pPr>
          </w:p>
        </w:tc>
      </w:tr>
      <w:tr w:rsidR="006943D1" w:rsidRPr="00387ED0" w:rsidTr="002948BB">
        <w:tc>
          <w:tcPr>
            <w:tcW w:w="3360" w:type="dxa"/>
            <w:vMerge/>
          </w:tcPr>
          <w:p w:rsidR="006943D1" w:rsidRPr="00387ED0" w:rsidRDefault="006943D1" w:rsidP="002948BB">
            <w:pPr>
              <w:pStyle w:val="3"/>
              <w:spacing w:after="0"/>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высшее образование (соответствующее направлению профессиональной деятельности) и стаж работы по направлению профессиональной деятельности не менее 5 лет</w:t>
            </w:r>
          </w:p>
        </w:tc>
        <w:tc>
          <w:tcPr>
            <w:tcW w:w="1980" w:type="dxa"/>
            <w:shd w:val="clear" w:color="auto" w:fill="auto"/>
          </w:tcPr>
          <w:p w:rsidR="006943D1" w:rsidRPr="00387ED0" w:rsidRDefault="006943D1" w:rsidP="002948BB">
            <w:pPr>
              <w:autoSpaceDE w:val="0"/>
              <w:autoSpaceDN w:val="0"/>
              <w:adjustRightInd w:val="0"/>
              <w:jc w:val="center"/>
              <w:rPr>
                <w:lang w:val="en-US"/>
              </w:rPr>
            </w:pPr>
            <w:r w:rsidRPr="00387ED0">
              <w:rPr>
                <w:lang w:val="en-US"/>
              </w:rPr>
              <w:t>8 489</w:t>
            </w:r>
          </w:p>
        </w:tc>
      </w:tr>
      <w:tr w:rsidR="006943D1" w:rsidRPr="00387ED0" w:rsidTr="002948BB">
        <w:trPr>
          <w:trHeight w:val="2756"/>
        </w:trPr>
        <w:tc>
          <w:tcPr>
            <w:tcW w:w="3360" w:type="dxa"/>
            <w:vMerge w:val="restart"/>
            <w:vAlign w:val="center"/>
          </w:tcPr>
          <w:p w:rsidR="006943D1" w:rsidRPr="00387ED0" w:rsidRDefault="006943D1" w:rsidP="002948BB">
            <w:pPr>
              <w:pStyle w:val="3"/>
              <w:ind w:left="0"/>
              <w:jc w:val="center"/>
              <w:rPr>
                <w:spacing w:val="-4"/>
                <w:sz w:val="24"/>
                <w:szCs w:val="24"/>
              </w:rPr>
            </w:pPr>
            <w:r w:rsidRPr="00387ED0">
              <w:rPr>
                <w:spacing w:val="-4"/>
                <w:sz w:val="24"/>
                <w:szCs w:val="24"/>
              </w:rPr>
              <w:t>Режиссер массовых представлений</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tc>
        <w:tc>
          <w:tcPr>
            <w:tcW w:w="1980" w:type="dxa"/>
            <w:shd w:val="clear" w:color="auto" w:fill="auto"/>
          </w:tcPr>
          <w:p w:rsidR="006943D1" w:rsidRPr="00387ED0" w:rsidRDefault="006943D1" w:rsidP="002948BB">
            <w:pPr>
              <w:autoSpaceDE w:val="0"/>
              <w:autoSpaceDN w:val="0"/>
              <w:adjustRightInd w:val="0"/>
              <w:jc w:val="center"/>
            </w:pPr>
            <w:r w:rsidRPr="00387ED0">
              <w:t>7 428</w:t>
            </w:r>
          </w:p>
          <w:p w:rsidR="006943D1" w:rsidRPr="00387ED0" w:rsidRDefault="006943D1" w:rsidP="002948BB">
            <w:pPr>
              <w:autoSpaceDE w:val="0"/>
              <w:autoSpaceDN w:val="0"/>
              <w:adjustRightInd w:val="0"/>
            </w:pPr>
          </w:p>
        </w:tc>
      </w:tr>
      <w:tr w:rsidR="006943D1" w:rsidRPr="00387ED0" w:rsidTr="002948BB">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Вторая квалификационная категория</w:t>
            </w:r>
          </w:p>
        </w:tc>
        <w:tc>
          <w:tcPr>
            <w:tcW w:w="1980" w:type="dxa"/>
            <w:shd w:val="clear" w:color="auto" w:fill="auto"/>
          </w:tcPr>
          <w:p w:rsidR="006943D1" w:rsidRPr="00387ED0" w:rsidRDefault="006943D1" w:rsidP="002948BB">
            <w:pPr>
              <w:autoSpaceDE w:val="0"/>
              <w:autoSpaceDN w:val="0"/>
              <w:adjustRightInd w:val="0"/>
              <w:jc w:val="center"/>
            </w:pPr>
            <w:r w:rsidRPr="00387ED0">
              <w:t>7  781</w:t>
            </w:r>
          </w:p>
        </w:tc>
      </w:tr>
      <w:tr w:rsidR="006943D1" w:rsidRPr="00387ED0" w:rsidTr="002948BB">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Первая квалификационная категория</w:t>
            </w:r>
          </w:p>
        </w:tc>
        <w:tc>
          <w:tcPr>
            <w:tcW w:w="1980" w:type="dxa"/>
            <w:shd w:val="clear" w:color="auto" w:fill="auto"/>
          </w:tcPr>
          <w:p w:rsidR="006943D1" w:rsidRPr="00387ED0" w:rsidRDefault="006943D1" w:rsidP="002948BB">
            <w:pPr>
              <w:autoSpaceDE w:val="0"/>
              <w:autoSpaceDN w:val="0"/>
              <w:adjustRightInd w:val="0"/>
              <w:jc w:val="center"/>
            </w:pPr>
            <w:r w:rsidRPr="00387ED0">
              <w:t>8 135</w:t>
            </w:r>
          </w:p>
        </w:tc>
      </w:tr>
      <w:tr w:rsidR="006943D1" w:rsidRPr="00387ED0" w:rsidTr="002948BB">
        <w:tc>
          <w:tcPr>
            <w:tcW w:w="3360" w:type="dxa"/>
            <w:vMerge/>
          </w:tcPr>
          <w:p w:rsidR="006943D1" w:rsidRPr="00387ED0" w:rsidRDefault="006943D1" w:rsidP="002948BB">
            <w:pPr>
              <w:pStyle w:val="3"/>
              <w:spacing w:after="0"/>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Высшая квалификационная категория</w:t>
            </w:r>
          </w:p>
        </w:tc>
        <w:tc>
          <w:tcPr>
            <w:tcW w:w="1980" w:type="dxa"/>
            <w:shd w:val="clear" w:color="auto" w:fill="auto"/>
          </w:tcPr>
          <w:p w:rsidR="006943D1" w:rsidRPr="00387ED0" w:rsidRDefault="006943D1" w:rsidP="002948BB">
            <w:pPr>
              <w:autoSpaceDE w:val="0"/>
              <w:autoSpaceDN w:val="0"/>
              <w:adjustRightInd w:val="0"/>
              <w:jc w:val="center"/>
            </w:pPr>
            <w:r w:rsidRPr="00387ED0">
              <w:t>8 489</w:t>
            </w:r>
          </w:p>
        </w:tc>
      </w:tr>
      <w:tr w:rsidR="006943D1" w:rsidRPr="00387ED0" w:rsidTr="002948BB">
        <w:tc>
          <w:tcPr>
            <w:tcW w:w="3360" w:type="dxa"/>
            <w:vMerge w:val="restart"/>
          </w:tcPr>
          <w:p w:rsidR="006943D1" w:rsidRPr="00387ED0" w:rsidRDefault="006943D1" w:rsidP="002948BB">
            <w:pPr>
              <w:autoSpaceDE w:val="0"/>
              <w:autoSpaceDN w:val="0"/>
              <w:adjustRightInd w:val="0"/>
              <w:jc w:val="center"/>
            </w:pPr>
            <w:r w:rsidRPr="00387ED0">
              <w:t>Руководитель клубного формирования – любительского объединения, студии, коллектива самодеятельного искусства, клуба по интересам</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1980" w:type="dxa"/>
            <w:shd w:val="clear" w:color="auto" w:fill="auto"/>
          </w:tcPr>
          <w:p w:rsidR="006943D1" w:rsidRPr="00387ED0" w:rsidRDefault="006943D1" w:rsidP="002948BB">
            <w:pPr>
              <w:autoSpaceDE w:val="0"/>
              <w:autoSpaceDN w:val="0"/>
              <w:adjustRightInd w:val="0"/>
              <w:jc w:val="center"/>
            </w:pPr>
            <w:r w:rsidRPr="00387ED0">
              <w:t>7 781</w:t>
            </w:r>
          </w:p>
          <w:p w:rsidR="006943D1" w:rsidRPr="00387ED0" w:rsidRDefault="006943D1" w:rsidP="002948BB">
            <w:pPr>
              <w:autoSpaceDE w:val="0"/>
              <w:autoSpaceDN w:val="0"/>
              <w:adjustRightInd w:val="0"/>
              <w:jc w:val="center"/>
            </w:pPr>
          </w:p>
        </w:tc>
      </w:tr>
      <w:tr w:rsidR="006943D1" w:rsidRPr="00387ED0" w:rsidTr="002948BB">
        <w:tc>
          <w:tcPr>
            <w:tcW w:w="3360" w:type="dxa"/>
            <w:vMerge/>
          </w:tcPr>
          <w:p w:rsidR="006943D1" w:rsidRPr="00387ED0" w:rsidRDefault="006943D1" w:rsidP="002948BB">
            <w:pPr>
              <w:pStyle w:val="3"/>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Вторая квалификационная категория</w:t>
            </w:r>
          </w:p>
        </w:tc>
        <w:tc>
          <w:tcPr>
            <w:tcW w:w="1980" w:type="dxa"/>
            <w:shd w:val="clear" w:color="auto" w:fill="auto"/>
          </w:tcPr>
          <w:p w:rsidR="006943D1" w:rsidRPr="00387ED0" w:rsidRDefault="006943D1" w:rsidP="002948BB">
            <w:pPr>
              <w:autoSpaceDE w:val="0"/>
              <w:autoSpaceDN w:val="0"/>
              <w:adjustRightInd w:val="0"/>
              <w:jc w:val="center"/>
            </w:pPr>
            <w:r w:rsidRPr="00387ED0">
              <w:t>8 135</w:t>
            </w:r>
          </w:p>
        </w:tc>
      </w:tr>
      <w:tr w:rsidR="006943D1" w:rsidRPr="00387ED0" w:rsidTr="002948BB">
        <w:tc>
          <w:tcPr>
            <w:tcW w:w="3360" w:type="dxa"/>
            <w:vMerge/>
          </w:tcPr>
          <w:p w:rsidR="006943D1" w:rsidRPr="00387ED0" w:rsidRDefault="006943D1" w:rsidP="002948BB">
            <w:pPr>
              <w:pStyle w:val="3"/>
              <w:spacing w:after="0"/>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Первая квалификационная категория</w:t>
            </w:r>
          </w:p>
        </w:tc>
        <w:tc>
          <w:tcPr>
            <w:tcW w:w="1980" w:type="dxa"/>
            <w:shd w:val="clear" w:color="auto" w:fill="auto"/>
          </w:tcPr>
          <w:p w:rsidR="006943D1" w:rsidRPr="00387ED0" w:rsidRDefault="006943D1" w:rsidP="002948BB">
            <w:pPr>
              <w:autoSpaceDE w:val="0"/>
              <w:autoSpaceDN w:val="0"/>
              <w:adjustRightInd w:val="0"/>
              <w:jc w:val="center"/>
            </w:pPr>
            <w:r w:rsidRPr="00387ED0">
              <w:t>8 489</w:t>
            </w:r>
          </w:p>
        </w:tc>
      </w:tr>
      <w:tr w:rsidR="006943D1" w:rsidRPr="00387ED0" w:rsidTr="002948BB">
        <w:tc>
          <w:tcPr>
            <w:tcW w:w="3360" w:type="dxa"/>
            <w:vMerge w:val="restart"/>
            <w:tcBorders>
              <w:left w:val="single" w:sz="4" w:space="0" w:color="auto"/>
            </w:tcBorders>
            <w:vAlign w:val="center"/>
          </w:tcPr>
          <w:p w:rsidR="006943D1" w:rsidRPr="00387ED0" w:rsidRDefault="006943D1" w:rsidP="002948BB">
            <w:pPr>
              <w:pStyle w:val="3"/>
              <w:ind w:left="0"/>
              <w:jc w:val="center"/>
              <w:rPr>
                <w:spacing w:val="-4"/>
                <w:sz w:val="24"/>
                <w:szCs w:val="24"/>
              </w:rPr>
            </w:pPr>
            <w:r w:rsidRPr="00387ED0">
              <w:rPr>
                <w:spacing w:val="-4"/>
                <w:sz w:val="24"/>
                <w:szCs w:val="24"/>
              </w:rPr>
              <w:t>Заведующий отделом (сектором) библиотеки</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высшее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tc>
        <w:tc>
          <w:tcPr>
            <w:tcW w:w="1980" w:type="dxa"/>
            <w:shd w:val="clear" w:color="auto" w:fill="auto"/>
          </w:tcPr>
          <w:p w:rsidR="006943D1" w:rsidRPr="00387ED0" w:rsidRDefault="006943D1" w:rsidP="002948BB">
            <w:pPr>
              <w:autoSpaceDE w:val="0"/>
              <w:autoSpaceDN w:val="0"/>
              <w:adjustRightInd w:val="0"/>
              <w:jc w:val="center"/>
            </w:pPr>
            <w:r w:rsidRPr="00387ED0">
              <w:t>8 183</w:t>
            </w:r>
          </w:p>
          <w:p w:rsidR="006943D1" w:rsidRPr="00387ED0" w:rsidRDefault="006943D1" w:rsidP="002948BB">
            <w:pPr>
              <w:autoSpaceDE w:val="0"/>
              <w:autoSpaceDN w:val="0"/>
              <w:adjustRightInd w:val="0"/>
              <w:jc w:val="center"/>
            </w:pPr>
          </w:p>
        </w:tc>
      </w:tr>
      <w:tr w:rsidR="006943D1" w:rsidRPr="00387ED0" w:rsidTr="002948BB">
        <w:trPr>
          <w:trHeight w:val="1876"/>
        </w:trPr>
        <w:tc>
          <w:tcPr>
            <w:tcW w:w="3360" w:type="dxa"/>
            <w:vMerge/>
            <w:tcBorders>
              <w:left w:val="single" w:sz="4" w:space="0" w:color="auto"/>
            </w:tcBorders>
          </w:tcPr>
          <w:p w:rsidR="006943D1" w:rsidRPr="00387ED0" w:rsidRDefault="006943D1" w:rsidP="002948BB">
            <w:pPr>
              <w:pStyle w:val="3"/>
              <w:spacing w:after="0"/>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высшее образование (библиотечное, культуры и искусства, педагогическое) и стаж работы  по направлению профессиональной деятельности не менее 7 лет</w:t>
            </w:r>
          </w:p>
        </w:tc>
        <w:tc>
          <w:tcPr>
            <w:tcW w:w="1980" w:type="dxa"/>
            <w:shd w:val="clear" w:color="auto" w:fill="auto"/>
          </w:tcPr>
          <w:p w:rsidR="006943D1" w:rsidRPr="00387ED0" w:rsidRDefault="006943D1" w:rsidP="002948BB">
            <w:pPr>
              <w:autoSpaceDE w:val="0"/>
              <w:autoSpaceDN w:val="0"/>
              <w:adjustRightInd w:val="0"/>
              <w:jc w:val="center"/>
            </w:pPr>
            <w:r w:rsidRPr="00387ED0">
              <w:t>8 383</w:t>
            </w:r>
          </w:p>
        </w:tc>
      </w:tr>
      <w:tr w:rsidR="006943D1" w:rsidRPr="00387ED0" w:rsidTr="002948BB">
        <w:tc>
          <w:tcPr>
            <w:tcW w:w="3360" w:type="dxa"/>
            <w:vMerge w:val="restart"/>
            <w:vAlign w:val="center"/>
          </w:tcPr>
          <w:p w:rsidR="006943D1" w:rsidRPr="00387ED0" w:rsidRDefault="006943D1" w:rsidP="002948BB">
            <w:pPr>
              <w:pStyle w:val="3"/>
              <w:ind w:left="0"/>
              <w:jc w:val="center"/>
              <w:rPr>
                <w:spacing w:val="-4"/>
                <w:sz w:val="24"/>
                <w:szCs w:val="24"/>
              </w:rPr>
            </w:pPr>
            <w:r w:rsidRPr="00387ED0">
              <w:rPr>
                <w:spacing w:val="-4"/>
                <w:sz w:val="24"/>
                <w:szCs w:val="24"/>
              </w:rPr>
              <w:t>Главный хранитель фондов</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высшее образование (библиотечное, культуры и искусства, педагогическое) и стаж работы не менее 5 лет</w:t>
            </w:r>
          </w:p>
        </w:tc>
        <w:tc>
          <w:tcPr>
            <w:tcW w:w="1980" w:type="dxa"/>
            <w:shd w:val="clear" w:color="auto" w:fill="auto"/>
          </w:tcPr>
          <w:p w:rsidR="006943D1" w:rsidRPr="00387ED0" w:rsidRDefault="006943D1" w:rsidP="002948BB">
            <w:pPr>
              <w:autoSpaceDE w:val="0"/>
              <w:autoSpaceDN w:val="0"/>
              <w:adjustRightInd w:val="0"/>
              <w:jc w:val="center"/>
            </w:pPr>
            <w:r w:rsidRPr="00387ED0">
              <w:t>7 781</w:t>
            </w:r>
          </w:p>
        </w:tc>
      </w:tr>
      <w:tr w:rsidR="006943D1" w:rsidRPr="00387ED0" w:rsidTr="002948BB">
        <w:tc>
          <w:tcPr>
            <w:tcW w:w="3360" w:type="dxa"/>
            <w:vMerge/>
          </w:tcPr>
          <w:p w:rsidR="006943D1" w:rsidRPr="00387ED0" w:rsidRDefault="006943D1" w:rsidP="002948BB">
            <w:pPr>
              <w:pStyle w:val="3"/>
              <w:spacing w:after="0"/>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 Требования: высшее образование (библиотечное, культуры и искусства, педагогическое) и стаж по направлению профессиональной деятельности  не менее 7 лет</w:t>
            </w:r>
          </w:p>
        </w:tc>
        <w:tc>
          <w:tcPr>
            <w:tcW w:w="1980" w:type="dxa"/>
            <w:shd w:val="clear" w:color="auto" w:fill="auto"/>
          </w:tcPr>
          <w:p w:rsidR="006943D1" w:rsidRPr="00387ED0" w:rsidRDefault="006943D1" w:rsidP="002948BB">
            <w:pPr>
              <w:autoSpaceDE w:val="0"/>
              <w:autoSpaceDN w:val="0"/>
              <w:adjustRightInd w:val="0"/>
              <w:jc w:val="center"/>
            </w:pPr>
            <w:r w:rsidRPr="00387ED0">
              <w:t>9 196</w:t>
            </w:r>
          </w:p>
        </w:tc>
      </w:tr>
      <w:tr w:rsidR="006943D1" w:rsidRPr="00387ED0" w:rsidTr="002948BB">
        <w:tc>
          <w:tcPr>
            <w:tcW w:w="3360" w:type="dxa"/>
            <w:vMerge w:val="restart"/>
          </w:tcPr>
          <w:p w:rsidR="006943D1" w:rsidRPr="00387ED0" w:rsidRDefault="006943D1" w:rsidP="002948BB">
            <w:pPr>
              <w:pStyle w:val="3"/>
              <w:ind w:left="0"/>
              <w:rPr>
                <w:spacing w:val="-4"/>
                <w:sz w:val="24"/>
                <w:szCs w:val="24"/>
              </w:rPr>
            </w:pPr>
            <w:r w:rsidRPr="00387ED0">
              <w:rPr>
                <w:spacing w:val="-4"/>
                <w:sz w:val="24"/>
                <w:szCs w:val="24"/>
              </w:rPr>
              <w:t>Заведующий отделом (сектором) музея; заведующий передвижной выставкой музея</w:t>
            </w: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w:t>
            </w:r>
          </w:p>
          <w:p w:rsidR="006943D1" w:rsidRPr="00387ED0" w:rsidRDefault="006943D1" w:rsidP="002948BB">
            <w:pPr>
              <w:pStyle w:val="3"/>
              <w:spacing w:after="0"/>
              <w:ind w:left="0"/>
              <w:rPr>
                <w:spacing w:val="-4"/>
                <w:sz w:val="24"/>
                <w:szCs w:val="24"/>
              </w:rPr>
            </w:pPr>
            <w:r w:rsidRPr="00387ED0">
              <w:rPr>
                <w:spacing w:val="-4"/>
                <w:sz w:val="24"/>
                <w:szCs w:val="24"/>
              </w:rPr>
              <w:t>Требования: высшее образование (соответствующие направлению профессиональной деятельности) и стаж работы по направлению профессиональной деятельности не менее 3 лет</w:t>
            </w:r>
          </w:p>
        </w:tc>
        <w:tc>
          <w:tcPr>
            <w:tcW w:w="1980" w:type="dxa"/>
            <w:shd w:val="clear" w:color="auto" w:fill="auto"/>
          </w:tcPr>
          <w:p w:rsidR="006943D1" w:rsidRPr="00387ED0" w:rsidRDefault="006943D1" w:rsidP="002948BB">
            <w:pPr>
              <w:autoSpaceDE w:val="0"/>
              <w:autoSpaceDN w:val="0"/>
              <w:adjustRightInd w:val="0"/>
              <w:jc w:val="center"/>
            </w:pPr>
            <w:r w:rsidRPr="00387ED0">
              <w:t>7 781</w:t>
            </w:r>
          </w:p>
        </w:tc>
      </w:tr>
      <w:tr w:rsidR="006943D1" w:rsidRPr="00387ED0" w:rsidTr="002948BB">
        <w:tc>
          <w:tcPr>
            <w:tcW w:w="3360" w:type="dxa"/>
            <w:vMerge/>
          </w:tcPr>
          <w:p w:rsidR="006943D1" w:rsidRPr="00387ED0" w:rsidRDefault="006943D1" w:rsidP="002948BB">
            <w:pPr>
              <w:pStyle w:val="3"/>
              <w:spacing w:after="0"/>
              <w:ind w:left="0"/>
              <w:rPr>
                <w:spacing w:val="-4"/>
                <w:sz w:val="24"/>
                <w:szCs w:val="24"/>
              </w:rPr>
            </w:pPr>
          </w:p>
        </w:tc>
        <w:tc>
          <w:tcPr>
            <w:tcW w:w="4020" w:type="dxa"/>
            <w:shd w:val="clear" w:color="auto" w:fill="auto"/>
          </w:tcPr>
          <w:p w:rsidR="006943D1" w:rsidRPr="00387ED0" w:rsidRDefault="006943D1" w:rsidP="002948BB">
            <w:pPr>
              <w:pStyle w:val="3"/>
              <w:spacing w:after="0"/>
              <w:ind w:left="0"/>
              <w:rPr>
                <w:spacing w:val="-4"/>
                <w:sz w:val="24"/>
                <w:szCs w:val="24"/>
              </w:rPr>
            </w:pPr>
            <w:r w:rsidRPr="00387ED0">
              <w:rPr>
                <w:spacing w:val="-4"/>
                <w:sz w:val="24"/>
                <w:szCs w:val="24"/>
              </w:rPr>
              <w:t>Без квалификационной категории.</w:t>
            </w:r>
          </w:p>
          <w:p w:rsidR="006943D1" w:rsidRPr="00387ED0" w:rsidRDefault="006943D1" w:rsidP="002948BB">
            <w:pPr>
              <w:pStyle w:val="3"/>
              <w:spacing w:after="0"/>
              <w:ind w:left="0"/>
              <w:rPr>
                <w:spacing w:val="-4"/>
                <w:sz w:val="24"/>
                <w:szCs w:val="24"/>
              </w:rPr>
            </w:pPr>
            <w:r w:rsidRPr="00387ED0">
              <w:rPr>
                <w:spacing w:val="-4"/>
                <w:sz w:val="24"/>
                <w:szCs w:val="24"/>
              </w:rPr>
              <w:t>Требования: высшее образование (соответствующие направлению профессиональной деятельности) и стаж работы по направлению профессиональной деятельности не менее 7 лет</w:t>
            </w:r>
          </w:p>
        </w:tc>
        <w:tc>
          <w:tcPr>
            <w:tcW w:w="1980" w:type="dxa"/>
            <w:shd w:val="clear" w:color="auto" w:fill="auto"/>
          </w:tcPr>
          <w:p w:rsidR="006943D1" w:rsidRPr="00387ED0" w:rsidRDefault="006943D1" w:rsidP="002948BB">
            <w:pPr>
              <w:autoSpaceDE w:val="0"/>
              <w:autoSpaceDN w:val="0"/>
              <w:adjustRightInd w:val="0"/>
              <w:jc w:val="center"/>
            </w:pPr>
            <w:r w:rsidRPr="00387ED0">
              <w:t>8 383</w:t>
            </w:r>
          </w:p>
        </w:tc>
      </w:tr>
    </w:tbl>
    <w:p w:rsidR="006943D1" w:rsidRPr="00387ED0" w:rsidRDefault="006943D1" w:rsidP="006943D1">
      <w:pPr>
        <w:jc w:val="right"/>
      </w:pPr>
    </w:p>
    <w:p w:rsidR="006943D1" w:rsidRPr="00387ED0" w:rsidRDefault="006943D1" w:rsidP="006943D1">
      <w:pPr>
        <w:jc w:val="right"/>
      </w:pPr>
      <w:r w:rsidRPr="00387ED0">
        <w:t>Таблица 2</w:t>
      </w:r>
    </w:p>
    <w:p w:rsidR="006943D1" w:rsidRPr="00387ED0" w:rsidRDefault="006943D1" w:rsidP="006943D1">
      <w:pPr>
        <w:jc w:val="center"/>
      </w:pPr>
      <w:r w:rsidRPr="00387ED0">
        <w:t>Профессиональные квалификационные группы должностей работников</w:t>
      </w:r>
    </w:p>
    <w:p w:rsidR="006943D1" w:rsidRPr="00387ED0" w:rsidRDefault="006943D1" w:rsidP="006943D1">
      <w:pPr>
        <w:autoSpaceDE w:val="0"/>
        <w:autoSpaceDN w:val="0"/>
        <w:adjustRightInd w:val="0"/>
        <w:jc w:val="center"/>
        <w:outlineLvl w:val="1"/>
      </w:pPr>
      <w:r w:rsidRPr="00387ED0">
        <w:t xml:space="preserve">сферы научных исследований и разработок </w:t>
      </w:r>
    </w:p>
    <w:p w:rsidR="006943D1" w:rsidRPr="00387ED0" w:rsidRDefault="006943D1" w:rsidP="006943D1"/>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0"/>
        <w:gridCol w:w="4020"/>
        <w:gridCol w:w="2082"/>
      </w:tblGrid>
      <w:tr w:rsidR="006943D1" w:rsidRPr="00387ED0" w:rsidTr="002948BB">
        <w:tc>
          <w:tcPr>
            <w:tcW w:w="9462" w:type="dxa"/>
            <w:gridSpan w:val="3"/>
          </w:tcPr>
          <w:p w:rsidR="006943D1" w:rsidRPr="00387ED0" w:rsidRDefault="006943D1" w:rsidP="002948BB">
            <w:pPr>
              <w:autoSpaceDE w:val="0"/>
              <w:autoSpaceDN w:val="0"/>
              <w:adjustRightInd w:val="0"/>
              <w:jc w:val="center"/>
            </w:pPr>
            <w:r w:rsidRPr="00387ED0">
              <w:br w:type="page"/>
              <w:t>Профессиональная квалификационная группа</w:t>
            </w:r>
          </w:p>
          <w:p w:rsidR="006943D1" w:rsidRPr="00387ED0" w:rsidRDefault="006943D1" w:rsidP="002948BB">
            <w:pPr>
              <w:autoSpaceDE w:val="0"/>
              <w:autoSpaceDN w:val="0"/>
              <w:adjustRightInd w:val="0"/>
              <w:jc w:val="center"/>
            </w:pPr>
            <w:r w:rsidRPr="00387ED0">
              <w:t>«Должности научных работников и руководителей структурных подразделений»</w:t>
            </w:r>
          </w:p>
        </w:tc>
      </w:tr>
      <w:tr w:rsidR="006943D1" w:rsidRPr="00387ED0" w:rsidTr="002948BB">
        <w:tc>
          <w:tcPr>
            <w:tcW w:w="3360" w:type="dxa"/>
          </w:tcPr>
          <w:p w:rsidR="006943D1" w:rsidRPr="00387ED0" w:rsidRDefault="006943D1" w:rsidP="002948BB">
            <w:pPr>
              <w:autoSpaceDE w:val="0"/>
              <w:autoSpaceDN w:val="0"/>
              <w:adjustRightInd w:val="0"/>
              <w:jc w:val="center"/>
            </w:pPr>
            <w:r w:rsidRPr="00387ED0">
              <w:t>Должности сферы научных работников и руководителей структурных подразделений</w:t>
            </w:r>
          </w:p>
        </w:tc>
        <w:tc>
          <w:tcPr>
            <w:tcW w:w="4020" w:type="dxa"/>
          </w:tcPr>
          <w:p w:rsidR="006943D1" w:rsidRPr="00387ED0" w:rsidRDefault="006943D1" w:rsidP="002948BB">
            <w:pPr>
              <w:autoSpaceDE w:val="0"/>
              <w:autoSpaceDN w:val="0"/>
              <w:adjustRightInd w:val="0"/>
              <w:jc w:val="center"/>
            </w:pPr>
            <w:r w:rsidRPr="00387ED0">
              <w:rPr>
                <w:spacing w:val="-4"/>
              </w:rPr>
              <w:t>Квалификационные уровни (квалификационные категории)</w:t>
            </w:r>
          </w:p>
        </w:tc>
        <w:tc>
          <w:tcPr>
            <w:tcW w:w="2082" w:type="dxa"/>
          </w:tcPr>
          <w:p w:rsidR="006943D1" w:rsidRPr="00387ED0" w:rsidRDefault="006943D1" w:rsidP="002948BB">
            <w:pPr>
              <w:jc w:val="center"/>
            </w:pPr>
            <w:r w:rsidRPr="00387ED0">
              <w:t>Размеры должностных окладов</w:t>
            </w:r>
          </w:p>
          <w:p w:rsidR="006943D1" w:rsidRPr="00387ED0" w:rsidRDefault="006943D1" w:rsidP="002948BB">
            <w:pPr>
              <w:jc w:val="center"/>
            </w:pPr>
            <w:r w:rsidRPr="00387ED0">
              <w:t>(рублей)</w:t>
            </w:r>
          </w:p>
        </w:tc>
      </w:tr>
      <w:tr w:rsidR="006943D1" w:rsidRPr="00387ED0" w:rsidTr="002948BB">
        <w:tc>
          <w:tcPr>
            <w:tcW w:w="3360" w:type="dxa"/>
          </w:tcPr>
          <w:p w:rsidR="006943D1" w:rsidRPr="00387ED0" w:rsidRDefault="006943D1" w:rsidP="002948BB">
            <w:pPr>
              <w:autoSpaceDE w:val="0"/>
              <w:autoSpaceDN w:val="0"/>
              <w:adjustRightInd w:val="0"/>
            </w:pPr>
            <w:r w:rsidRPr="00387ED0">
              <w:t>Младший научный сотрудник, научный сотрудник</w:t>
            </w:r>
          </w:p>
        </w:tc>
        <w:tc>
          <w:tcPr>
            <w:tcW w:w="4020" w:type="dxa"/>
          </w:tcPr>
          <w:p w:rsidR="006943D1" w:rsidRPr="00387ED0" w:rsidRDefault="006943D1" w:rsidP="002948BB">
            <w:pPr>
              <w:autoSpaceDE w:val="0"/>
              <w:autoSpaceDN w:val="0"/>
              <w:adjustRightInd w:val="0"/>
            </w:pPr>
            <w:r w:rsidRPr="00387ED0">
              <w:t>Первый квалификационный уровень</w:t>
            </w:r>
          </w:p>
        </w:tc>
        <w:tc>
          <w:tcPr>
            <w:tcW w:w="2082" w:type="dxa"/>
            <w:shd w:val="clear" w:color="auto" w:fill="auto"/>
          </w:tcPr>
          <w:p w:rsidR="006943D1" w:rsidRPr="00387ED0" w:rsidRDefault="006943D1" w:rsidP="002948BB">
            <w:pPr>
              <w:autoSpaceDE w:val="0"/>
              <w:autoSpaceDN w:val="0"/>
              <w:adjustRightInd w:val="0"/>
              <w:jc w:val="center"/>
            </w:pPr>
            <w:r w:rsidRPr="00387ED0">
              <w:t>7 656</w:t>
            </w:r>
          </w:p>
        </w:tc>
      </w:tr>
      <w:tr w:rsidR="006943D1" w:rsidRPr="00387ED0" w:rsidTr="002948BB">
        <w:tc>
          <w:tcPr>
            <w:tcW w:w="3360" w:type="dxa"/>
          </w:tcPr>
          <w:p w:rsidR="006943D1" w:rsidRPr="00387ED0" w:rsidRDefault="006943D1" w:rsidP="002948BB">
            <w:pPr>
              <w:autoSpaceDE w:val="0"/>
              <w:autoSpaceDN w:val="0"/>
              <w:adjustRightInd w:val="0"/>
            </w:pPr>
            <w:r w:rsidRPr="00387ED0">
              <w:t>Старший научный сотрудник</w:t>
            </w:r>
          </w:p>
        </w:tc>
        <w:tc>
          <w:tcPr>
            <w:tcW w:w="4020" w:type="dxa"/>
          </w:tcPr>
          <w:p w:rsidR="006943D1" w:rsidRPr="00387ED0" w:rsidRDefault="006943D1" w:rsidP="002948BB">
            <w:pPr>
              <w:autoSpaceDE w:val="0"/>
              <w:autoSpaceDN w:val="0"/>
              <w:adjustRightInd w:val="0"/>
            </w:pPr>
            <w:r w:rsidRPr="00387ED0">
              <w:t>Второй квалификационный уровень</w:t>
            </w:r>
          </w:p>
        </w:tc>
        <w:tc>
          <w:tcPr>
            <w:tcW w:w="2082" w:type="dxa"/>
            <w:shd w:val="clear" w:color="auto" w:fill="auto"/>
          </w:tcPr>
          <w:p w:rsidR="006943D1" w:rsidRPr="00387ED0" w:rsidRDefault="006943D1" w:rsidP="002948BB">
            <w:pPr>
              <w:pStyle w:val="ConsPlusCell"/>
              <w:jc w:val="center"/>
              <w:rPr>
                <w:rFonts w:ascii="Times New Roman" w:hAnsi="Times New Roman" w:cs="Times New Roman"/>
                <w:sz w:val="24"/>
                <w:szCs w:val="24"/>
              </w:rPr>
            </w:pPr>
            <w:r w:rsidRPr="00387ED0">
              <w:rPr>
                <w:rFonts w:ascii="Times New Roman" w:hAnsi="Times New Roman" w:cs="Times New Roman"/>
                <w:sz w:val="24"/>
                <w:szCs w:val="24"/>
              </w:rPr>
              <w:t>8 004</w:t>
            </w:r>
          </w:p>
        </w:tc>
      </w:tr>
      <w:tr w:rsidR="006943D1" w:rsidRPr="00387ED0" w:rsidTr="002948BB">
        <w:tc>
          <w:tcPr>
            <w:tcW w:w="3360" w:type="dxa"/>
          </w:tcPr>
          <w:p w:rsidR="006943D1" w:rsidRPr="00387ED0" w:rsidRDefault="006943D1" w:rsidP="002948BB">
            <w:pPr>
              <w:autoSpaceDE w:val="0"/>
              <w:autoSpaceDN w:val="0"/>
              <w:adjustRightInd w:val="0"/>
            </w:pPr>
            <w:r w:rsidRPr="00387ED0">
              <w:t>Ведущий научный сотрудник</w:t>
            </w:r>
          </w:p>
        </w:tc>
        <w:tc>
          <w:tcPr>
            <w:tcW w:w="4020" w:type="dxa"/>
          </w:tcPr>
          <w:p w:rsidR="006943D1" w:rsidRPr="00387ED0" w:rsidRDefault="006943D1" w:rsidP="002948BB">
            <w:pPr>
              <w:autoSpaceDE w:val="0"/>
              <w:autoSpaceDN w:val="0"/>
              <w:adjustRightInd w:val="0"/>
            </w:pPr>
            <w:r w:rsidRPr="00387ED0">
              <w:t>Третий квалификационный уровень</w:t>
            </w:r>
          </w:p>
        </w:tc>
        <w:tc>
          <w:tcPr>
            <w:tcW w:w="2082" w:type="dxa"/>
            <w:shd w:val="clear" w:color="auto" w:fill="auto"/>
          </w:tcPr>
          <w:p w:rsidR="006943D1" w:rsidRPr="00387ED0" w:rsidRDefault="006943D1" w:rsidP="002948BB">
            <w:pPr>
              <w:pStyle w:val="ConsPlusCell"/>
              <w:jc w:val="center"/>
              <w:rPr>
                <w:rFonts w:ascii="Times New Roman" w:hAnsi="Times New Roman" w:cs="Times New Roman"/>
                <w:sz w:val="24"/>
                <w:szCs w:val="24"/>
              </w:rPr>
            </w:pPr>
            <w:r w:rsidRPr="00387ED0">
              <w:rPr>
                <w:rFonts w:ascii="Times New Roman" w:hAnsi="Times New Roman" w:cs="Times New Roman"/>
                <w:sz w:val="24"/>
                <w:szCs w:val="24"/>
              </w:rPr>
              <w:t>8 352</w:t>
            </w:r>
          </w:p>
        </w:tc>
      </w:tr>
      <w:tr w:rsidR="006943D1" w:rsidRPr="00387ED0" w:rsidTr="002948BB">
        <w:tc>
          <w:tcPr>
            <w:tcW w:w="3360" w:type="dxa"/>
          </w:tcPr>
          <w:p w:rsidR="006943D1" w:rsidRPr="00387ED0" w:rsidRDefault="006943D1" w:rsidP="002948BB">
            <w:pPr>
              <w:autoSpaceDE w:val="0"/>
              <w:autoSpaceDN w:val="0"/>
              <w:adjustRightInd w:val="0"/>
            </w:pPr>
            <w:r w:rsidRPr="00387ED0">
              <w:t>Главный научный сотрудник</w:t>
            </w:r>
          </w:p>
        </w:tc>
        <w:tc>
          <w:tcPr>
            <w:tcW w:w="4020" w:type="dxa"/>
          </w:tcPr>
          <w:p w:rsidR="006943D1" w:rsidRPr="00387ED0" w:rsidRDefault="006943D1" w:rsidP="002948BB">
            <w:pPr>
              <w:autoSpaceDE w:val="0"/>
              <w:autoSpaceDN w:val="0"/>
              <w:adjustRightInd w:val="0"/>
            </w:pPr>
            <w:r w:rsidRPr="00387ED0">
              <w:t>Четвертый квалификационный уровень</w:t>
            </w:r>
          </w:p>
        </w:tc>
        <w:tc>
          <w:tcPr>
            <w:tcW w:w="2082" w:type="dxa"/>
            <w:shd w:val="clear" w:color="auto" w:fill="auto"/>
          </w:tcPr>
          <w:p w:rsidR="006943D1" w:rsidRPr="00387ED0" w:rsidRDefault="006943D1" w:rsidP="002948BB">
            <w:pPr>
              <w:pStyle w:val="ConsPlusCell"/>
              <w:widowControl/>
              <w:jc w:val="center"/>
              <w:rPr>
                <w:rFonts w:ascii="Times New Roman" w:hAnsi="Times New Roman" w:cs="Times New Roman"/>
                <w:sz w:val="24"/>
                <w:szCs w:val="24"/>
              </w:rPr>
            </w:pPr>
            <w:r w:rsidRPr="00387ED0">
              <w:rPr>
                <w:rFonts w:ascii="Times New Roman" w:hAnsi="Times New Roman" w:cs="Times New Roman"/>
                <w:sz w:val="24"/>
                <w:szCs w:val="24"/>
              </w:rPr>
              <w:t>8 700</w:t>
            </w:r>
          </w:p>
        </w:tc>
      </w:tr>
    </w:tbl>
    <w:p w:rsidR="006943D1" w:rsidRPr="00387ED0" w:rsidRDefault="006943D1" w:rsidP="006943D1">
      <w:pPr>
        <w:autoSpaceDE w:val="0"/>
        <w:autoSpaceDN w:val="0"/>
        <w:adjustRightInd w:val="0"/>
        <w:outlineLvl w:val="1"/>
      </w:pPr>
    </w:p>
    <w:p w:rsidR="00FA43FA" w:rsidRDefault="00FA43FA" w:rsidP="006943D1">
      <w:pPr>
        <w:autoSpaceDE w:val="0"/>
        <w:autoSpaceDN w:val="0"/>
        <w:adjustRightInd w:val="0"/>
        <w:jc w:val="right"/>
        <w:outlineLvl w:val="1"/>
      </w:pPr>
    </w:p>
    <w:p w:rsidR="006943D1" w:rsidRPr="00387ED0" w:rsidRDefault="006943D1" w:rsidP="006943D1">
      <w:pPr>
        <w:autoSpaceDE w:val="0"/>
        <w:autoSpaceDN w:val="0"/>
        <w:adjustRightInd w:val="0"/>
        <w:jc w:val="right"/>
        <w:outlineLvl w:val="1"/>
      </w:pPr>
      <w:r w:rsidRPr="00387ED0">
        <w:lastRenderedPageBreak/>
        <w:t xml:space="preserve">Таблица 3 </w:t>
      </w:r>
    </w:p>
    <w:p w:rsidR="006943D1" w:rsidRPr="00387ED0" w:rsidRDefault="006943D1" w:rsidP="006943D1">
      <w:pPr>
        <w:autoSpaceDE w:val="0"/>
        <w:autoSpaceDN w:val="0"/>
        <w:adjustRightInd w:val="0"/>
        <w:jc w:val="center"/>
        <w:outlineLvl w:val="1"/>
      </w:pPr>
      <w:r w:rsidRPr="00387ED0">
        <w:t xml:space="preserve">Профессиональные квалификационные группы общеотраслевых должностей руководителей, специалистов и служащих </w:t>
      </w:r>
    </w:p>
    <w:p w:rsidR="006943D1" w:rsidRPr="00387ED0" w:rsidRDefault="006943D1" w:rsidP="006943D1">
      <w:pPr>
        <w:autoSpaceDE w:val="0"/>
        <w:autoSpaceDN w:val="0"/>
        <w:adjustRightInd w:val="0"/>
        <w:outlineLvl w:val="1"/>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0"/>
        <w:gridCol w:w="4020"/>
        <w:gridCol w:w="2160"/>
      </w:tblGrid>
      <w:tr w:rsidR="006943D1" w:rsidRPr="00387ED0" w:rsidTr="002948BB">
        <w:tc>
          <w:tcPr>
            <w:tcW w:w="9540" w:type="dxa"/>
            <w:gridSpan w:val="3"/>
          </w:tcPr>
          <w:p w:rsidR="006943D1" w:rsidRPr="00387ED0" w:rsidRDefault="006943D1" w:rsidP="002948BB">
            <w:pPr>
              <w:autoSpaceDE w:val="0"/>
              <w:autoSpaceDN w:val="0"/>
              <w:adjustRightInd w:val="0"/>
              <w:jc w:val="center"/>
            </w:pPr>
            <w:r w:rsidRPr="00387ED0">
              <w:br w:type="page"/>
              <w:t>Профессиональная квалификационная группа «Общеотраслевые должности служащих первого уровня»</w:t>
            </w:r>
          </w:p>
        </w:tc>
      </w:tr>
      <w:tr w:rsidR="006943D1" w:rsidRPr="00387ED0" w:rsidTr="002948BB">
        <w:tc>
          <w:tcPr>
            <w:tcW w:w="3360" w:type="dxa"/>
          </w:tcPr>
          <w:p w:rsidR="006943D1" w:rsidRPr="00387ED0" w:rsidRDefault="006943D1" w:rsidP="002948BB">
            <w:pPr>
              <w:autoSpaceDE w:val="0"/>
              <w:autoSpaceDN w:val="0"/>
              <w:adjustRightInd w:val="0"/>
              <w:jc w:val="center"/>
            </w:pPr>
            <w:r w:rsidRPr="00387ED0">
              <w:t>Общеотраслевые должности служащих первого уровня</w:t>
            </w:r>
          </w:p>
        </w:tc>
        <w:tc>
          <w:tcPr>
            <w:tcW w:w="4020" w:type="dxa"/>
          </w:tcPr>
          <w:p w:rsidR="006943D1" w:rsidRPr="00387ED0" w:rsidRDefault="006943D1" w:rsidP="002948BB">
            <w:pPr>
              <w:autoSpaceDE w:val="0"/>
              <w:autoSpaceDN w:val="0"/>
              <w:adjustRightInd w:val="0"/>
              <w:jc w:val="center"/>
            </w:pPr>
            <w:r w:rsidRPr="00387ED0">
              <w:rPr>
                <w:spacing w:val="-4"/>
              </w:rPr>
              <w:t>Квалификационные уровни (квалификационные категории)</w:t>
            </w:r>
          </w:p>
        </w:tc>
        <w:tc>
          <w:tcPr>
            <w:tcW w:w="2160" w:type="dxa"/>
          </w:tcPr>
          <w:p w:rsidR="006943D1" w:rsidRPr="00387ED0" w:rsidRDefault="006943D1" w:rsidP="002948BB">
            <w:pPr>
              <w:autoSpaceDE w:val="0"/>
              <w:autoSpaceDN w:val="0"/>
              <w:adjustRightInd w:val="0"/>
              <w:jc w:val="center"/>
            </w:pPr>
            <w:r w:rsidRPr="00387ED0">
              <w:t>Размеры  должностных окладов</w:t>
            </w:r>
          </w:p>
          <w:p w:rsidR="006943D1" w:rsidRPr="00387ED0" w:rsidRDefault="006943D1" w:rsidP="002948BB">
            <w:pPr>
              <w:autoSpaceDE w:val="0"/>
              <w:autoSpaceDN w:val="0"/>
              <w:adjustRightInd w:val="0"/>
              <w:jc w:val="center"/>
            </w:pPr>
            <w:r w:rsidRPr="00387ED0">
              <w:t>(рублей)</w:t>
            </w:r>
          </w:p>
          <w:p w:rsidR="006943D1" w:rsidRPr="00387ED0" w:rsidRDefault="006943D1" w:rsidP="002948BB">
            <w:pPr>
              <w:autoSpaceDE w:val="0"/>
              <w:autoSpaceDN w:val="0"/>
              <w:adjustRightInd w:val="0"/>
              <w:jc w:val="center"/>
            </w:pPr>
          </w:p>
        </w:tc>
      </w:tr>
      <w:tr w:rsidR="006943D1" w:rsidRPr="00387ED0" w:rsidTr="002948BB">
        <w:tc>
          <w:tcPr>
            <w:tcW w:w="3360" w:type="dxa"/>
          </w:tcPr>
          <w:p w:rsidR="006943D1" w:rsidRPr="00387ED0" w:rsidRDefault="006943D1" w:rsidP="002948BB">
            <w:pPr>
              <w:pStyle w:val="3"/>
              <w:spacing w:after="0"/>
              <w:ind w:left="0"/>
              <w:rPr>
                <w:spacing w:val="-4"/>
                <w:sz w:val="24"/>
                <w:szCs w:val="24"/>
              </w:rPr>
            </w:pPr>
            <w:r w:rsidRPr="00387ED0">
              <w:rPr>
                <w:spacing w:val="-4"/>
                <w:sz w:val="24"/>
                <w:szCs w:val="24"/>
              </w:rPr>
              <w:t>Делопроизводитель, кассир, машинистка, секретарь, секретарь-машинистка, костюмер</w:t>
            </w:r>
          </w:p>
        </w:tc>
        <w:tc>
          <w:tcPr>
            <w:tcW w:w="4020" w:type="dxa"/>
          </w:tcPr>
          <w:p w:rsidR="006943D1" w:rsidRPr="00387ED0" w:rsidRDefault="006943D1" w:rsidP="002948BB">
            <w:pPr>
              <w:pStyle w:val="3"/>
              <w:spacing w:after="0"/>
              <w:ind w:left="0"/>
              <w:rPr>
                <w:spacing w:val="-4"/>
                <w:sz w:val="24"/>
                <w:szCs w:val="24"/>
              </w:rPr>
            </w:pPr>
            <w:r w:rsidRPr="00387ED0">
              <w:rPr>
                <w:spacing w:val="-4"/>
                <w:sz w:val="24"/>
                <w:szCs w:val="24"/>
              </w:rPr>
              <w:t>Первый квалификационный уровень</w:t>
            </w:r>
          </w:p>
        </w:tc>
        <w:tc>
          <w:tcPr>
            <w:tcW w:w="2160" w:type="dxa"/>
          </w:tcPr>
          <w:p w:rsidR="006943D1" w:rsidRPr="00387ED0" w:rsidRDefault="006943D1" w:rsidP="002948BB">
            <w:pPr>
              <w:autoSpaceDE w:val="0"/>
              <w:autoSpaceDN w:val="0"/>
              <w:adjustRightInd w:val="0"/>
              <w:jc w:val="center"/>
            </w:pPr>
            <w:r w:rsidRPr="00387ED0">
              <w:t>4 606</w:t>
            </w:r>
          </w:p>
        </w:tc>
      </w:tr>
      <w:tr w:rsidR="006943D1" w:rsidRPr="00387ED0" w:rsidTr="002948BB">
        <w:tc>
          <w:tcPr>
            <w:tcW w:w="9540" w:type="dxa"/>
            <w:gridSpan w:val="3"/>
          </w:tcPr>
          <w:p w:rsidR="006943D1" w:rsidRPr="00387ED0" w:rsidRDefault="006943D1" w:rsidP="002948BB">
            <w:pPr>
              <w:autoSpaceDE w:val="0"/>
              <w:autoSpaceDN w:val="0"/>
              <w:adjustRightInd w:val="0"/>
              <w:jc w:val="center"/>
            </w:pPr>
            <w:r w:rsidRPr="00387ED0">
              <w:br w:type="page"/>
              <w:t>Профессиональная квалификационная группа «Общеотраслевые должности служащих второго уровня»</w:t>
            </w:r>
          </w:p>
        </w:tc>
      </w:tr>
      <w:tr w:rsidR="006943D1" w:rsidRPr="00387ED0" w:rsidTr="002948BB">
        <w:tc>
          <w:tcPr>
            <w:tcW w:w="3360" w:type="dxa"/>
          </w:tcPr>
          <w:p w:rsidR="006943D1" w:rsidRPr="00387ED0" w:rsidRDefault="006943D1" w:rsidP="002948BB">
            <w:pPr>
              <w:autoSpaceDE w:val="0"/>
              <w:autoSpaceDN w:val="0"/>
              <w:adjustRightInd w:val="0"/>
              <w:jc w:val="center"/>
            </w:pPr>
            <w:r w:rsidRPr="00387ED0">
              <w:t>Общеотраслевые должности служащих второго уровня</w:t>
            </w:r>
          </w:p>
        </w:tc>
        <w:tc>
          <w:tcPr>
            <w:tcW w:w="4020" w:type="dxa"/>
          </w:tcPr>
          <w:p w:rsidR="006943D1" w:rsidRPr="00387ED0" w:rsidRDefault="006943D1" w:rsidP="002948BB">
            <w:pPr>
              <w:autoSpaceDE w:val="0"/>
              <w:autoSpaceDN w:val="0"/>
              <w:adjustRightInd w:val="0"/>
              <w:jc w:val="center"/>
            </w:pPr>
            <w:r w:rsidRPr="00387ED0">
              <w:rPr>
                <w:spacing w:val="-4"/>
              </w:rPr>
              <w:t>Квалификационные уровни (квалификационные категории)</w:t>
            </w:r>
          </w:p>
        </w:tc>
        <w:tc>
          <w:tcPr>
            <w:tcW w:w="2160" w:type="dxa"/>
            <w:tcBorders>
              <w:bottom w:val="single" w:sz="4" w:space="0" w:color="auto"/>
            </w:tcBorders>
          </w:tcPr>
          <w:p w:rsidR="006943D1" w:rsidRPr="00387ED0" w:rsidRDefault="006943D1" w:rsidP="002948BB">
            <w:pPr>
              <w:autoSpaceDE w:val="0"/>
              <w:autoSpaceDN w:val="0"/>
              <w:adjustRightInd w:val="0"/>
              <w:jc w:val="center"/>
            </w:pPr>
            <w:r w:rsidRPr="00387ED0">
              <w:t>Размеры  должностных окладов</w:t>
            </w:r>
          </w:p>
          <w:p w:rsidR="006943D1" w:rsidRPr="00387ED0" w:rsidRDefault="006943D1" w:rsidP="002948BB">
            <w:pPr>
              <w:autoSpaceDE w:val="0"/>
              <w:autoSpaceDN w:val="0"/>
              <w:adjustRightInd w:val="0"/>
              <w:jc w:val="center"/>
            </w:pPr>
            <w:r w:rsidRPr="00387ED0">
              <w:t>(рублей)</w:t>
            </w:r>
          </w:p>
          <w:p w:rsidR="006943D1" w:rsidRPr="00387ED0" w:rsidRDefault="006943D1" w:rsidP="002948BB">
            <w:pPr>
              <w:autoSpaceDE w:val="0"/>
              <w:autoSpaceDN w:val="0"/>
              <w:adjustRightInd w:val="0"/>
              <w:jc w:val="center"/>
            </w:pPr>
          </w:p>
        </w:tc>
      </w:tr>
      <w:tr w:rsidR="006943D1" w:rsidRPr="00387ED0" w:rsidTr="002948BB">
        <w:trPr>
          <w:trHeight w:val="1246"/>
        </w:trPr>
        <w:tc>
          <w:tcPr>
            <w:tcW w:w="3360" w:type="dxa"/>
          </w:tcPr>
          <w:p w:rsidR="006943D1" w:rsidRPr="00387ED0" w:rsidRDefault="006943D1" w:rsidP="002948BB">
            <w:pPr>
              <w:autoSpaceDE w:val="0"/>
              <w:autoSpaceDN w:val="0"/>
              <w:adjustRightInd w:val="0"/>
            </w:pPr>
            <w:r w:rsidRPr="00387ED0">
              <w:t>администратор; инспектор по кадрам;   секретарь руководителя; техники всех наименований, художник, специалист по работе с молодежью</w:t>
            </w:r>
          </w:p>
          <w:p w:rsidR="006943D1" w:rsidRPr="00387ED0" w:rsidRDefault="006943D1" w:rsidP="002948BB"/>
          <w:p w:rsidR="006943D1" w:rsidRPr="00387ED0" w:rsidRDefault="006943D1" w:rsidP="002948BB"/>
          <w:p w:rsidR="006943D1" w:rsidRPr="00387ED0" w:rsidRDefault="006943D1" w:rsidP="002948BB"/>
          <w:p w:rsidR="006943D1" w:rsidRPr="00387ED0" w:rsidRDefault="006943D1" w:rsidP="002948BB">
            <w:pPr>
              <w:tabs>
                <w:tab w:val="left" w:pos="2210"/>
              </w:tabs>
            </w:pPr>
          </w:p>
        </w:tc>
        <w:tc>
          <w:tcPr>
            <w:tcW w:w="4020" w:type="dxa"/>
            <w:tcBorders>
              <w:right w:val="single" w:sz="4" w:space="0" w:color="auto"/>
            </w:tcBorders>
            <w:shd w:val="clear" w:color="auto" w:fill="auto"/>
          </w:tcPr>
          <w:p w:rsidR="006943D1" w:rsidRPr="00387ED0" w:rsidRDefault="006943D1" w:rsidP="002948BB">
            <w:pPr>
              <w:autoSpaceDE w:val="0"/>
              <w:autoSpaceDN w:val="0"/>
              <w:adjustRightInd w:val="0"/>
            </w:pPr>
            <w:r w:rsidRPr="00387ED0">
              <w:t>Первый квалификационный уровень</w:t>
            </w:r>
          </w:p>
          <w:p w:rsidR="006943D1" w:rsidRPr="00387ED0" w:rsidRDefault="006943D1" w:rsidP="002948BB">
            <w:pPr>
              <w:autoSpaceDE w:val="0"/>
              <w:autoSpaceDN w:val="0"/>
              <w:adjustRightInd w:val="0"/>
            </w:pPr>
          </w:p>
          <w:p w:rsidR="006943D1" w:rsidRPr="00387ED0" w:rsidRDefault="006943D1" w:rsidP="002948BB"/>
          <w:p w:rsidR="006943D1" w:rsidRPr="00387ED0" w:rsidRDefault="006943D1" w:rsidP="002948BB"/>
          <w:p w:rsidR="006943D1" w:rsidRPr="00387ED0" w:rsidRDefault="006943D1" w:rsidP="002948BB"/>
        </w:tc>
        <w:tc>
          <w:tcPr>
            <w:tcW w:w="2160" w:type="dxa"/>
            <w:tcBorders>
              <w:top w:val="single" w:sz="4" w:space="0" w:color="auto"/>
              <w:left w:val="single" w:sz="4" w:space="0" w:color="auto"/>
            </w:tcBorders>
            <w:shd w:val="clear" w:color="auto" w:fill="auto"/>
          </w:tcPr>
          <w:p w:rsidR="006943D1" w:rsidRPr="00387ED0" w:rsidRDefault="006943D1" w:rsidP="002948BB">
            <w:pPr>
              <w:autoSpaceDE w:val="0"/>
              <w:autoSpaceDN w:val="0"/>
              <w:adjustRightInd w:val="0"/>
              <w:jc w:val="center"/>
            </w:pPr>
            <w:r w:rsidRPr="00387ED0">
              <w:t>5 754</w:t>
            </w:r>
          </w:p>
          <w:p w:rsidR="006943D1" w:rsidRPr="00387ED0" w:rsidRDefault="006943D1" w:rsidP="002948BB">
            <w:pPr>
              <w:autoSpaceDE w:val="0"/>
              <w:autoSpaceDN w:val="0"/>
              <w:adjustRightInd w:val="0"/>
              <w:jc w:val="center"/>
            </w:pPr>
          </w:p>
          <w:p w:rsidR="006943D1" w:rsidRPr="00387ED0" w:rsidRDefault="006943D1" w:rsidP="002948BB">
            <w:pPr>
              <w:autoSpaceDE w:val="0"/>
              <w:autoSpaceDN w:val="0"/>
              <w:adjustRightInd w:val="0"/>
            </w:pPr>
          </w:p>
        </w:tc>
      </w:tr>
      <w:tr w:rsidR="006943D1" w:rsidRPr="00387ED0" w:rsidTr="002948BB">
        <w:trPr>
          <w:trHeight w:val="3302"/>
        </w:trPr>
        <w:tc>
          <w:tcPr>
            <w:tcW w:w="3360" w:type="dxa"/>
            <w:tcBorders>
              <w:bottom w:val="single" w:sz="4" w:space="0" w:color="000000"/>
            </w:tcBorders>
          </w:tcPr>
          <w:p w:rsidR="006943D1" w:rsidRPr="00387ED0" w:rsidRDefault="006943D1" w:rsidP="002948BB">
            <w:pPr>
              <w:autoSpaceDE w:val="0"/>
              <w:autoSpaceDN w:val="0"/>
              <w:adjustRightInd w:val="0"/>
            </w:pPr>
            <w:r w:rsidRPr="00387ED0">
              <w:t xml:space="preserve">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w:t>
            </w:r>
            <w:r w:rsidRPr="00387ED0">
              <w:rPr>
                <w:lang w:val="en-US"/>
              </w:rPr>
              <w:t>II</w:t>
            </w:r>
            <w:r w:rsidRPr="00387ED0">
              <w:t xml:space="preserve"> </w:t>
            </w:r>
            <w:proofErr w:type="spellStart"/>
            <w:r w:rsidRPr="00387ED0">
              <w:t>внутридолжностная</w:t>
            </w:r>
            <w:proofErr w:type="spellEnd"/>
            <w:r w:rsidRPr="00387ED0">
              <w:t xml:space="preserve"> категория</w:t>
            </w:r>
          </w:p>
        </w:tc>
        <w:tc>
          <w:tcPr>
            <w:tcW w:w="4020" w:type="dxa"/>
            <w:tcBorders>
              <w:bottom w:val="single" w:sz="4" w:space="0" w:color="000000"/>
              <w:right w:val="single" w:sz="4" w:space="0" w:color="auto"/>
            </w:tcBorders>
          </w:tcPr>
          <w:p w:rsidR="006943D1" w:rsidRPr="00387ED0" w:rsidRDefault="006943D1" w:rsidP="002948BB">
            <w:pPr>
              <w:autoSpaceDE w:val="0"/>
              <w:autoSpaceDN w:val="0"/>
              <w:adjustRightInd w:val="0"/>
            </w:pPr>
            <w:r w:rsidRPr="00387ED0">
              <w:t>Второй квалификационный уровень</w:t>
            </w:r>
          </w:p>
        </w:tc>
        <w:tc>
          <w:tcPr>
            <w:tcW w:w="2160" w:type="dxa"/>
            <w:tcBorders>
              <w:left w:val="single" w:sz="4" w:space="0" w:color="auto"/>
            </w:tcBorders>
            <w:shd w:val="clear" w:color="auto" w:fill="auto"/>
          </w:tcPr>
          <w:p w:rsidR="006943D1" w:rsidRPr="00387ED0" w:rsidRDefault="006943D1" w:rsidP="002948BB">
            <w:pPr>
              <w:autoSpaceDE w:val="0"/>
              <w:autoSpaceDN w:val="0"/>
              <w:adjustRightInd w:val="0"/>
              <w:jc w:val="center"/>
            </w:pPr>
            <w:r w:rsidRPr="00387ED0">
              <w:t>5 862</w:t>
            </w:r>
          </w:p>
        </w:tc>
      </w:tr>
      <w:tr w:rsidR="006943D1" w:rsidRPr="00387ED0" w:rsidTr="002948BB">
        <w:tc>
          <w:tcPr>
            <w:tcW w:w="3360" w:type="dxa"/>
          </w:tcPr>
          <w:p w:rsidR="006943D1" w:rsidRPr="00387ED0" w:rsidRDefault="006943D1" w:rsidP="002948BB">
            <w:pPr>
              <w:autoSpaceDE w:val="0"/>
              <w:autoSpaceDN w:val="0"/>
              <w:adjustRightInd w:val="0"/>
            </w:pPr>
            <w:r w:rsidRPr="00387ED0">
              <w:t xml:space="preserve">Начальник хозяйственного отдела. Должности служащих первого квалификационного уровня, по которым устанавливается I </w:t>
            </w:r>
            <w:proofErr w:type="spellStart"/>
            <w:r w:rsidRPr="00387ED0">
              <w:t>внутридолжностная</w:t>
            </w:r>
            <w:proofErr w:type="spellEnd"/>
            <w:r w:rsidRPr="00387ED0">
              <w:t xml:space="preserve"> категория</w:t>
            </w:r>
          </w:p>
        </w:tc>
        <w:tc>
          <w:tcPr>
            <w:tcW w:w="4020" w:type="dxa"/>
            <w:tcBorders>
              <w:right w:val="single" w:sz="4" w:space="0" w:color="auto"/>
            </w:tcBorders>
          </w:tcPr>
          <w:p w:rsidR="006943D1" w:rsidRPr="00387ED0" w:rsidRDefault="006943D1" w:rsidP="002948BB">
            <w:pPr>
              <w:autoSpaceDE w:val="0"/>
              <w:autoSpaceDN w:val="0"/>
              <w:adjustRightInd w:val="0"/>
            </w:pPr>
            <w:r w:rsidRPr="00387ED0">
              <w:t>Третий квалификационный уровень</w:t>
            </w:r>
          </w:p>
        </w:tc>
        <w:tc>
          <w:tcPr>
            <w:tcW w:w="2160" w:type="dxa"/>
            <w:tcBorders>
              <w:left w:val="single" w:sz="4" w:space="0" w:color="auto"/>
            </w:tcBorders>
            <w:shd w:val="clear" w:color="auto" w:fill="auto"/>
          </w:tcPr>
          <w:p w:rsidR="006943D1" w:rsidRPr="00387ED0" w:rsidRDefault="006943D1" w:rsidP="002948BB">
            <w:pPr>
              <w:autoSpaceDE w:val="0"/>
              <w:autoSpaceDN w:val="0"/>
              <w:adjustRightInd w:val="0"/>
              <w:jc w:val="center"/>
            </w:pPr>
            <w:r w:rsidRPr="00387ED0">
              <w:t>6 025</w:t>
            </w:r>
          </w:p>
        </w:tc>
      </w:tr>
      <w:tr w:rsidR="006943D1" w:rsidRPr="00387ED0" w:rsidTr="002948BB">
        <w:tc>
          <w:tcPr>
            <w:tcW w:w="3360" w:type="dxa"/>
          </w:tcPr>
          <w:p w:rsidR="006943D1" w:rsidRPr="00387ED0" w:rsidRDefault="006943D1" w:rsidP="002948BB">
            <w:pPr>
              <w:autoSpaceDE w:val="0"/>
              <w:autoSpaceDN w:val="0"/>
              <w:adjustRightInd w:val="0"/>
            </w:pPr>
            <w:r w:rsidRPr="00387ED0">
              <w:t xml:space="preserve">Механик, должности служащих первого </w:t>
            </w:r>
            <w:r w:rsidRPr="00387ED0">
              <w:lastRenderedPageBreak/>
              <w:t>квалификационного уровня, по которым может устанавливаться производное должностное наименование "ведущий"</w:t>
            </w:r>
          </w:p>
        </w:tc>
        <w:tc>
          <w:tcPr>
            <w:tcW w:w="4020" w:type="dxa"/>
            <w:tcBorders>
              <w:right w:val="single" w:sz="4" w:space="0" w:color="auto"/>
            </w:tcBorders>
          </w:tcPr>
          <w:p w:rsidR="006943D1" w:rsidRPr="00387ED0" w:rsidRDefault="006943D1" w:rsidP="002948BB">
            <w:pPr>
              <w:autoSpaceDE w:val="0"/>
              <w:autoSpaceDN w:val="0"/>
              <w:adjustRightInd w:val="0"/>
            </w:pPr>
            <w:r w:rsidRPr="00387ED0">
              <w:lastRenderedPageBreak/>
              <w:t>Четвертый квалификационный уровень</w:t>
            </w:r>
          </w:p>
        </w:tc>
        <w:tc>
          <w:tcPr>
            <w:tcW w:w="2160" w:type="dxa"/>
            <w:tcBorders>
              <w:left w:val="single" w:sz="4" w:space="0" w:color="auto"/>
            </w:tcBorders>
            <w:shd w:val="clear" w:color="auto" w:fill="auto"/>
          </w:tcPr>
          <w:p w:rsidR="006943D1" w:rsidRPr="00387ED0" w:rsidRDefault="006943D1" w:rsidP="002948BB">
            <w:pPr>
              <w:autoSpaceDE w:val="0"/>
              <w:autoSpaceDN w:val="0"/>
              <w:adjustRightInd w:val="0"/>
              <w:jc w:val="center"/>
            </w:pPr>
            <w:r w:rsidRPr="00387ED0">
              <w:t>6 134</w:t>
            </w:r>
          </w:p>
        </w:tc>
      </w:tr>
      <w:tr w:rsidR="006943D1" w:rsidRPr="00387ED0" w:rsidTr="002948BB">
        <w:tc>
          <w:tcPr>
            <w:tcW w:w="3360" w:type="dxa"/>
          </w:tcPr>
          <w:p w:rsidR="006943D1" w:rsidRPr="00387ED0" w:rsidRDefault="006943D1" w:rsidP="002948BB">
            <w:pPr>
              <w:autoSpaceDE w:val="0"/>
              <w:autoSpaceDN w:val="0"/>
              <w:adjustRightInd w:val="0"/>
            </w:pPr>
            <w:r w:rsidRPr="00387ED0">
              <w:lastRenderedPageBreak/>
              <w:t>Начальник смены (участка)</w:t>
            </w:r>
          </w:p>
        </w:tc>
        <w:tc>
          <w:tcPr>
            <w:tcW w:w="4020" w:type="dxa"/>
            <w:tcBorders>
              <w:right w:val="single" w:sz="4" w:space="0" w:color="auto"/>
            </w:tcBorders>
          </w:tcPr>
          <w:p w:rsidR="006943D1" w:rsidRPr="00387ED0" w:rsidRDefault="006943D1" w:rsidP="002948BB">
            <w:pPr>
              <w:autoSpaceDE w:val="0"/>
              <w:autoSpaceDN w:val="0"/>
              <w:adjustRightInd w:val="0"/>
            </w:pPr>
            <w:r w:rsidRPr="00387ED0">
              <w:t>Пятый квалификационный уровень</w:t>
            </w:r>
          </w:p>
        </w:tc>
        <w:tc>
          <w:tcPr>
            <w:tcW w:w="2160" w:type="dxa"/>
            <w:tcBorders>
              <w:left w:val="single" w:sz="4" w:space="0" w:color="auto"/>
            </w:tcBorders>
            <w:shd w:val="clear" w:color="auto" w:fill="auto"/>
          </w:tcPr>
          <w:p w:rsidR="006943D1" w:rsidRPr="00387ED0" w:rsidRDefault="006943D1" w:rsidP="002948BB">
            <w:pPr>
              <w:autoSpaceDE w:val="0"/>
              <w:autoSpaceDN w:val="0"/>
              <w:adjustRightInd w:val="0"/>
              <w:jc w:val="center"/>
            </w:pPr>
            <w:r w:rsidRPr="00387ED0">
              <w:t>6 242</w:t>
            </w:r>
          </w:p>
        </w:tc>
      </w:tr>
    </w:tbl>
    <w:p w:rsidR="006943D1" w:rsidRPr="00387ED0" w:rsidRDefault="006943D1" w:rsidP="006943D1"/>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0"/>
        <w:gridCol w:w="4020"/>
        <w:gridCol w:w="2160"/>
      </w:tblGrid>
      <w:tr w:rsidR="006943D1" w:rsidRPr="00387ED0" w:rsidTr="002948BB">
        <w:tc>
          <w:tcPr>
            <w:tcW w:w="9540" w:type="dxa"/>
            <w:gridSpan w:val="3"/>
          </w:tcPr>
          <w:p w:rsidR="006943D1" w:rsidRPr="00387ED0" w:rsidRDefault="006943D1" w:rsidP="002948BB">
            <w:pPr>
              <w:autoSpaceDE w:val="0"/>
              <w:autoSpaceDN w:val="0"/>
              <w:adjustRightInd w:val="0"/>
              <w:jc w:val="center"/>
            </w:pPr>
            <w:r w:rsidRPr="00387ED0">
              <w:br w:type="page"/>
              <w:t>Профессиональная квалификационная группа «Общеотраслевые должности служащих третьего уровня»</w:t>
            </w:r>
          </w:p>
        </w:tc>
      </w:tr>
      <w:tr w:rsidR="006943D1" w:rsidRPr="00387ED0" w:rsidTr="002948BB">
        <w:tc>
          <w:tcPr>
            <w:tcW w:w="3360" w:type="dxa"/>
          </w:tcPr>
          <w:p w:rsidR="006943D1" w:rsidRPr="00387ED0" w:rsidRDefault="006943D1" w:rsidP="002948BB">
            <w:pPr>
              <w:autoSpaceDE w:val="0"/>
              <w:autoSpaceDN w:val="0"/>
              <w:adjustRightInd w:val="0"/>
              <w:jc w:val="center"/>
            </w:pPr>
            <w:r w:rsidRPr="00387ED0">
              <w:t>Общеотраслевые должности служащих третьего уровня</w:t>
            </w:r>
          </w:p>
        </w:tc>
        <w:tc>
          <w:tcPr>
            <w:tcW w:w="4020" w:type="dxa"/>
          </w:tcPr>
          <w:p w:rsidR="006943D1" w:rsidRPr="00387ED0" w:rsidRDefault="006943D1" w:rsidP="002948BB">
            <w:pPr>
              <w:autoSpaceDE w:val="0"/>
              <w:autoSpaceDN w:val="0"/>
              <w:adjustRightInd w:val="0"/>
              <w:jc w:val="center"/>
            </w:pPr>
            <w:r w:rsidRPr="00387ED0">
              <w:rPr>
                <w:spacing w:val="-4"/>
              </w:rPr>
              <w:t>Квалификационные уровни (квалификационные категории)</w:t>
            </w:r>
          </w:p>
        </w:tc>
        <w:tc>
          <w:tcPr>
            <w:tcW w:w="2160" w:type="dxa"/>
          </w:tcPr>
          <w:p w:rsidR="006943D1" w:rsidRPr="00387ED0" w:rsidRDefault="006943D1" w:rsidP="002948BB">
            <w:pPr>
              <w:autoSpaceDE w:val="0"/>
              <w:autoSpaceDN w:val="0"/>
              <w:adjustRightInd w:val="0"/>
              <w:jc w:val="center"/>
            </w:pPr>
            <w:r w:rsidRPr="00387ED0">
              <w:t>Размеры  должностных окладов</w:t>
            </w:r>
          </w:p>
          <w:p w:rsidR="006943D1" w:rsidRPr="00387ED0" w:rsidRDefault="006943D1" w:rsidP="002948BB">
            <w:pPr>
              <w:autoSpaceDE w:val="0"/>
              <w:autoSpaceDN w:val="0"/>
              <w:adjustRightInd w:val="0"/>
              <w:jc w:val="center"/>
            </w:pPr>
            <w:r w:rsidRPr="00387ED0">
              <w:t>(рублей)</w:t>
            </w:r>
          </w:p>
          <w:p w:rsidR="006943D1" w:rsidRPr="00387ED0" w:rsidRDefault="006943D1" w:rsidP="002948BB">
            <w:pPr>
              <w:autoSpaceDE w:val="0"/>
              <w:autoSpaceDN w:val="0"/>
              <w:adjustRightInd w:val="0"/>
              <w:jc w:val="center"/>
            </w:pPr>
          </w:p>
        </w:tc>
      </w:tr>
      <w:tr w:rsidR="006943D1" w:rsidRPr="00387ED0" w:rsidTr="002948BB">
        <w:trPr>
          <w:trHeight w:val="1105"/>
        </w:trPr>
        <w:tc>
          <w:tcPr>
            <w:tcW w:w="3360" w:type="dxa"/>
          </w:tcPr>
          <w:p w:rsidR="006943D1" w:rsidRPr="00387ED0" w:rsidRDefault="006943D1" w:rsidP="002948BB">
            <w:pPr>
              <w:autoSpaceDE w:val="0"/>
              <w:autoSpaceDN w:val="0"/>
              <w:adjustRightInd w:val="0"/>
            </w:pPr>
            <w:proofErr w:type="gramStart"/>
            <w:r w:rsidRPr="00387ED0">
              <w:t xml:space="preserve">Бухгалтер; бухгалтер - ревизор, </w:t>
            </w:r>
            <w:proofErr w:type="spellStart"/>
            <w:r w:rsidRPr="00387ED0">
              <w:t>документовед</w:t>
            </w:r>
            <w:proofErr w:type="spellEnd"/>
            <w:r w:rsidRPr="00387ED0">
              <w:t>; инженер;  инженер по ремонту;  инженер по автоматизации и механизации производственных процессов, инженер - программист (программист), специалист по кадрам;  эксперт; экономист;  юрисконсульт</w:t>
            </w:r>
            <w:proofErr w:type="gramEnd"/>
          </w:p>
        </w:tc>
        <w:tc>
          <w:tcPr>
            <w:tcW w:w="4020" w:type="dxa"/>
            <w:vMerge w:val="restart"/>
            <w:shd w:val="clear" w:color="auto" w:fill="auto"/>
          </w:tcPr>
          <w:p w:rsidR="006943D1" w:rsidRPr="00387ED0" w:rsidRDefault="006943D1" w:rsidP="002948BB">
            <w:pPr>
              <w:autoSpaceDE w:val="0"/>
              <w:autoSpaceDN w:val="0"/>
              <w:adjustRightInd w:val="0"/>
            </w:pPr>
            <w:r w:rsidRPr="00387ED0">
              <w:t>Первый квалификационный уровень</w:t>
            </w:r>
          </w:p>
          <w:p w:rsidR="006943D1" w:rsidRPr="00387ED0" w:rsidRDefault="006943D1" w:rsidP="002948BB">
            <w:pPr>
              <w:autoSpaceDE w:val="0"/>
              <w:autoSpaceDN w:val="0"/>
              <w:adjustRightInd w:val="0"/>
            </w:pPr>
          </w:p>
        </w:tc>
        <w:tc>
          <w:tcPr>
            <w:tcW w:w="2160" w:type="dxa"/>
            <w:shd w:val="clear" w:color="auto" w:fill="auto"/>
          </w:tcPr>
          <w:p w:rsidR="006943D1" w:rsidRPr="00387ED0" w:rsidRDefault="006943D1" w:rsidP="002948BB">
            <w:pPr>
              <w:autoSpaceDE w:val="0"/>
              <w:autoSpaceDN w:val="0"/>
              <w:adjustRightInd w:val="0"/>
              <w:jc w:val="center"/>
            </w:pPr>
            <w:r w:rsidRPr="00387ED0">
              <w:t>7 069</w:t>
            </w:r>
          </w:p>
          <w:p w:rsidR="006943D1" w:rsidRPr="00387ED0" w:rsidRDefault="006943D1" w:rsidP="002948BB">
            <w:pPr>
              <w:autoSpaceDE w:val="0"/>
              <w:autoSpaceDN w:val="0"/>
              <w:adjustRightInd w:val="0"/>
              <w:jc w:val="center"/>
              <w:rPr>
                <w:color w:val="C0504D"/>
              </w:rPr>
            </w:pPr>
          </w:p>
        </w:tc>
      </w:tr>
      <w:tr w:rsidR="006943D1" w:rsidRPr="00387ED0" w:rsidTr="002948BB">
        <w:trPr>
          <w:trHeight w:val="1105"/>
        </w:trPr>
        <w:tc>
          <w:tcPr>
            <w:tcW w:w="3360" w:type="dxa"/>
          </w:tcPr>
          <w:p w:rsidR="006943D1" w:rsidRPr="00387ED0" w:rsidRDefault="006943D1" w:rsidP="002948BB">
            <w:pPr>
              <w:autoSpaceDE w:val="0"/>
              <w:autoSpaceDN w:val="0"/>
              <w:adjustRightInd w:val="0"/>
            </w:pPr>
            <w:r w:rsidRPr="00387ED0">
              <w:t xml:space="preserve">Менеджер; менеджер по персоналу; менеджер по рекламе, специалист по связям с общественностью  </w:t>
            </w:r>
          </w:p>
        </w:tc>
        <w:tc>
          <w:tcPr>
            <w:tcW w:w="4020" w:type="dxa"/>
            <w:vMerge/>
            <w:shd w:val="clear" w:color="auto" w:fill="auto"/>
          </w:tcPr>
          <w:p w:rsidR="006943D1" w:rsidRPr="00387ED0" w:rsidRDefault="006943D1" w:rsidP="002948BB">
            <w:pPr>
              <w:autoSpaceDE w:val="0"/>
              <w:autoSpaceDN w:val="0"/>
              <w:adjustRightInd w:val="0"/>
            </w:pPr>
          </w:p>
        </w:tc>
        <w:tc>
          <w:tcPr>
            <w:tcW w:w="2160" w:type="dxa"/>
            <w:shd w:val="clear" w:color="auto" w:fill="auto"/>
          </w:tcPr>
          <w:p w:rsidR="006943D1" w:rsidRPr="00387ED0" w:rsidRDefault="006943D1" w:rsidP="002948BB">
            <w:pPr>
              <w:autoSpaceDE w:val="0"/>
              <w:autoSpaceDN w:val="0"/>
              <w:adjustRightInd w:val="0"/>
              <w:jc w:val="center"/>
              <w:rPr>
                <w:color w:val="C0504D"/>
              </w:rPr>
            </w:pPr>
          </w:p>
        </w:tc>
      </w:tr>
      <w:tr w:rsidR="006943D1" w:rsidRPr="00387ED0" w:rsidTr="002948BB">
        <w:tc>
          <w:tcPr>
            <w:tcW w:w="3360" w:type="dxa"/>
          </w:tcPr>
          <w:p w:rsidR="006943D1" w:rsidRPr="00387ED0" w:rsidRDefault="006943D1" w:rsidP="002948BB">
            <w:pPr>
              <w:autoSpaceDE w:val="0"/>
              <w:autoSpaceDN w:val="0"/>
              <w:adjustRightInd w:val="0"/>
            </w:pPr>
            <w:r w:rsidRPr="00387ED0">
              <w:t xml:space="preserve">Должности служащих первого квалификационного уровня, по которым может устанавливаться II </w:t>
            </w:r>
            <w:proofErr w:type="spellStart"/>
            <w:r w:rsidRPr="00387ED0">
              <w:t>внутридолжностная</w:t>
            </w:r>
            <w:proofErr w:type="spellEnd"/>
            <w:r w:rsidRPr="00387ED0">
              <w:t xml:space="preserve"> категория (бухгалтер;  </w:t>
            </w:r>
            <w:proofErr w:type="spellStart"/>
            <w:r w:rsidRPr="00387ED0">
              <w:t>документовед</w:t>
            </w:r>
            <w:proofErr w:type="spellEnd"/>
            <w:r w:rsidRPr="00387ED0">
              <w:t>; инженер;  инженер по ремонту; экономист;  эксперт; юрисконсульт)</w:t>
            </w:r>
          </w:p>
        </w:tc>
        <w:tc>
          <w:tcPr>
            <w:tcW w:w="4020" w:type="dxa"/>
          </w:tcPr>
          <w:p w:rsidR="006943D1" w:rsidRPr="00387ED0" w:rsidRDefault="006943D1" w:rsidP="002948BB">
            <w:pPr>
              <w:autoSpaceDE w:val="0"/>
              <w:autoSpaceDN w:val="0"/>
              <w:adjustRightInd w:val="0"/>
            </w:pPr>
            <w:r w:rsidRPr="00387ED0">
              <w:t>Второй квалификационный уровень</w:t>
            </w:r>
          </w:p>
        </w:tc>
        <w:tc>
          <w:tcPr>
            <w:tcW w:w="2160" w:type="dxa"/>
            <w:shd w:val="clear" w:color="auto" w:fill="auto"/>
          </w:tcPr>
          <w:p w:rsidR="006943D1" w:rsidRPr="00387ED0" w:rsidRDefault="006943D1" w:rsidP="002948BB">
            <w:pPr>
              <w:autoSpaceDE w:val="0"/>
              <w:autoSpaceDN w:val="0"/>
              <w:adjustRightInd w:val="0"/>
              <w:jc w:val="center"/>
            </w:pPr>
            <w:r w:rsidRPr="00387ED0">
              <w:t>7271</w:t>
            </w:r>
          </w:p>
        </w:tc>
      </w:tr>
      <w:tr w:rsidR="006943D1" w:rsidRPr="00387ED0" w:rsidTr="002948BB">
        <w:trPr>
          <w:trHeight w:val="1930"/>
        </w:trPr>
        <w:tc>
          <w:tcPr>
            <w:tcW w:w="3360" w:type="dxa"/>
            <w:tcBorders>
              <w:top w:val="single" w:sz="4" w:space="0" w:color="auto"/>
            </w:tcBorders>
          </w:tcPr>
          <w:p w:rsidR="006943D1" w:rsidRPr="00387ED0" w:rsidRDefault="006943D1" w:rsidP="002948BB">
            <w:pPr>
              <w:autoSpaceDE w:val="0"/>
              <w:autoSpaceDN w:val="0"/>
              <w:adjustRightInd w:val="0"/>
            </w:pPr>
            <w:r w:rsidRPr="00387ED0">
              <w:t xml:space="preserve">Должности служащих первого квалификационного уровня, по которым может устанавливаться I </w:t>
            </w:r>
            <w:proofErr w:type="spellStart"/>
            <w:r w:rsidRPr="00387ED0">
              <w:t>внутридолжностная</w:t>
            </w:r>
            <w:proofErr w:type="spellEnd"/>
            <w:r w:rsidRPr="00387ED0">
              <w:t xml:space="preserve"> категория (бухгалтер; </w:t>
            </w:r>
            <w:proofErr w:type="spellStart"/>
            <w:r w:rsidRPr="00387ED0">
              <w:t>документовед</w:t>
            </w:r>
            <w:proofErr w:type="spellEnd"/>
            <w:r w:rsidRPr="00387ED0">
              <w:t>; инженер; инженер по ремонту;  экономист; эксперт; юрисконсульт)</w:t>
            </w:r>
          </w:p>
        </w:tc>
        <w:tc>
          <w:tcPr>
            <w:tcW w:w="4020" w:type="dxa"/>
            <w:tcBorders>
              <w:top w:val="single" w:sz="4" w:space="0" w:color="auto"/>
              <w:bottom w:val="single" w:sz="4" w:space="0" w:color="000000"/>
            </w:tcBorders>
          </w:tcPr>
          <w:p w:rsidR="006943D1" w:rsidRPr="00387ED0" w:rsidRDefault="006943D1" w:rsidP="002948BB">
            <w:pPr>
              <w:autoSpaceDE w:val="0"/>
              <w:autoSpaceDN w:val="0"/>
              <w:adjustRightInd w:val="0"/>
            </w:pPr>
            <w:r w:rsidRPr="00387ED0">
              <w:t>Третий квалификационный уровень</w:t>
            </w:r>
          </w:p>
        </w:tc>
        <w:tc>
          <w:tcPr>
            <w:tcW w:w="2160" w:type="dxa"/>
            <w:shd w:val="clear" w:color="auto" w:fill="auto"/>
          </w:tcPr>
          <w:p w:rsidR="006943D1" w:rsidRPr="00387ED0" w:rsidRDefault="006943D1" w:rsidP="002948BB">
            <w:pPr>
              <w:autoSpaceDE w:val="0"/>
              <w:autoSpaceDN w:val="0"/>
              <w:adjustRightInd w:val="0"/>
              <w:jc w:val="center"/>
            </w:pPr>
            <w:r w:rsidRPr="00387ED0">
              <w:t>7 540</w:t>
            </w:r>
          </w:p>
        </w:tc>
      </w:tr>
      <w:tr w:rsidR="006943D1" w:rsidRPr="00387ED0" w:rsidTr="002948BB">
        <w:tc>
          <w:tcPr>
            <w:tcW w:w="3360" w:type="dxa"/>
            <w:tcBorders>
              <w:left w:val="single" w:sz="4" w:space="0" w:color="auto"/>
            </w:tcBorders>
          </w:tcPr>
          <w:p w:rsidR="006943D1" w:rsidRPr="00387ED0" w:rsidRDefault="006943D1" w:rsidP="002948BB">
            <w:pPr>
              <w:autoSpaceDE w:val="0"/>
              <w:autoSpaceDN w:val="0"/>
              <w:adjustRightInd w:val="0"/>
            </w:pPr>
            <w:r w:rsidRPr="00387ED0">
              <w:t xml:space="preserve">Должности служащих первого квалификационного уровня, по которым может устанавливаться производное должностное наименование "ведущий" (экономист; </w:t>
            </w:r>
            <w:r w:rsidRPr="00387ED0">
              <w:lastRenderedPageBreak/>
              <w:t>инженер)</w:t>
            </w:r>
          </w:p>
        </w:tc>
        <w:tc>
          <w:tcPr>
            <w:tcW w:w="4020" w:type="dxa"/>
            <w:tcBorders>
              <w:top w:val="single" w:sz="4" w:space="0" w:color="auto"/>
            </w:tcBorders>
          </w:tcPr>
          <w:p w:rsidR="006943D1" w:rsidRPr="00387ED0" w:rsidRDefault="006943D1" w:rsidP="002948BB">
            <w:pPr>
              <w:autoSpaceDE w:val="0"/>
              <w:autoSpaceDN w:val="0"/>
              <w:adjustRightInd w:val="0"/>
            </w:pPr>
            <w:r w:rsidRPr="00387ED0">
              <w:lastRenderedPageBreak/>
              <w:t>Четвертый квалификационный уровень</w:t>
            </w:r>
          </w:p>
        </w:tc>
        <w:tc>
          <w:tcPr>
            <w:tcW w:w="2160" w:type="dxa"/>
            <w:shd w:val="clear" w:color="auto" w:fill="auto"/>
          </w:tcPr>
          <w:p w:rsidR="006943D1" w:rsidRPr="00387ED0" w:rsidRDefault="006943D1" w:rsidP="002948BB">
            <w:pPr>
              <w:autoSpaceDE w:val="0"/>
              <w:autoSpaceDN w:val="0"/>
              <w:adjustRightInd w:val="0"/>
              <w:jc w:val="center"/>
            </w:pPr>
            <w:r w:rsidRPr="00387ED0">
              <w:t>7 742</w:t>
            </w:r>
          </w:p>
        </w:tc>
      </w:tr>
      <w:tr w:rsidR="006943D1" w:rsidRPr="00387ED0" w:rsidTr="002948BB">
        <w:tc>
          <w:tcPr>
            <w:tcW w:w="3360" w:type="dxa"/>
          </w:tcPr>
          <w:p w:rsidR="006943D1" w:rsidRPr="00387ED0" w:rsidRDefault="006943D1" w:rsidP="002948BB">
            <w:pPr>
              <w:autoSpaceDE w:val="0"/>
              <w:autoSpaceDN w:val="0"/>
              <w:adjustRightInd w:val="0"/>
            </w:pPr>
            <w:r w:rsidRPr="00387ED0">
              <w:lastRenderedPageBreak/>
              <w:t>Главные специалисты: в отделах; заместитель главного бухгалтера (инженер; главный специалист в основном отделе; специалист по защите информации)</w:t>
            </w:r>
          </w:p>
        </w:tc>
        <w:tc>
          <w:tcPr>
            <w:tcW w:w="4020" w:type="dxa"/>
          </w:tcPr>
          <w:p w:rsidR="006943D1" w:rsidRPr="00387ED0" w:rsidRDefault="006943D1" w:rsidP="002948BB">
            <w:pPr>
              <w:autoSpaceDE w:val="0"/>
              <w:autoSpaceDN w:val="0"/>
              <w:adjustRightInd w:val="0"/>
            </w:pPr>
            <w:r w:rsidRPr="00387ED0">
              <w:t>Пятый квалификационный уровень</w:t>
            </w:r>
          </w:p>
        </w:tc>
        <w:tc>
          <w:tcPr>
            <w:tcW w:w="2160" w:type="dxa"/>
            <w:shd w:val="clear" w:color="auto" w:fill="auto"/>
          </w:tcPr>
          <w:p w:rsidR="006943D1" w:rsidRPr="00387ED0" w:rsidRDefault="006943D1" w:rsidP="002948BB">
            <w:pPr>
              <w:autoSpaceDE w:val="0"/>
              <w:autoSpaceDN w:val="0"/>
              <w:adjustRightInd w:val="0"/>
              <w:jc w:val="center"/>
            </w:pPr>
            <w:r w:rsidRPr="00387ED0">
              <w:t>8 078</w:t>
            </w:r>
          </w:p>
        </w:tc>
      </w:tr>
      <w:tr w:rsidR="006943D1" w:rsidRPr="00387ED0" w:rsidTr="002948BB">
        <w:tc>
          <w:tcPr>
            <w:tcW w:w="9540" w:type="dxa"/>
            <w:gridSpan w:val="3"/>
          </w:tcPr>
          <w:p w:rsidR="006943D1" w:rsidRPr="00387ED0" w:rsidRDefault="006943D1" w:rsidP="002948BB">
            <w:pPr>
              <w:autoSpaceDE w:val="0"/>
              <w:autoSpaceDN w:val="0"/>
              <w:adjustRightInd w:val="0"/>
              <w:jc w:val="center"/>
            </w:pPr>
            <w:r w:rsidRPr="00387ED0">
              <w:br w:type="page"/>
              <w:t>Профессиональная квалификационная группа «Общеотраслевые должности служащих четвертого уровня»</w:t>
            </w:r>
          </w:p>
        </w:tc>
      </w:tr>
      <w:tr w:rsidR="006943D1" w:rsidRPr="00387ED0" w:rsidTr="002948BB">
        <w:tc>
          <w:tcPr>
            <w:tcW w:w="3360" w:type="dxa"/>
          </w:tcPr>
          <w:p w:rsidR="006943D1" w:rsidRPr="00387ED0" w:rsidRDefault="006943D1" w:rsidP="002948BB">
            <w:pPr>
              <w:autoSpaceDE w:val="0"/>
              <w:autoSpaceDN w:val="0"/>
              <w:adjustRightInd w:val="0"/>
              <w:jc w:val="center"/>
            </w:pPr>
            <w:r w:rsidRPr="00387ED0">
              <w:t>Общеотраслевые должности служащих четвертого уровня</w:t>
            </w:r>
          </w:p>
        </w:tc>
        <w:tc>
          <w:tcPr>
            <w:tcW w:w="4020" w:type="dxa"/>
          </w:tcPr>
          <w:p w:rsidR="006943D1" w:rsidRPr="00387ED0" w:rsidRDefault="006943D1" w:rsidP="002948BB">
            <w:pPr>
              <w:autoSpaceDE w:val="0"/>
              <w:autoSpaceDN w:val="0"/>
              <w:adjustRightInd w:val="0"/>
              <w:jc w:val="center"/>
            </w:pPr>
            <w:r w:rsidRPr="00387ED0">
              <w:rPr>
                <w:spacing w:val="-4"/>
              </w:rPr>
              <w:t>Квалификационные уровни (квалификационные категории)</w:t>
            </w:r>
          </w:p>
        </w:tc>
        <w:tc>
          <w:tcPr>
            <w:tcW w:w="2160" w:type="dxa"/>
          </w:tcPr>
          <w:p w:rsidR="006943D1" w:rsidRPr="00387ED0" w:rsidRDefault="006943D1" w:rsidP="002948BB">
            <w:pPr>
              <w:autoSpaceDE w:val="0"/>
              <w:autoSpaceDN w:val="0"/>
              <w:adjustRightInd w:val="0"/>
              <w:jc w:val="center"/>
            </w:pPr>
            <w:r w:rsidRPr="00387ED0">
              <w:t>Размеры  должностных окладов</w:t>
            </w:r>
          </w:p>
          <w:p w:rsidR="006943D1" w:rsidRPr="00387ED0" w:rsidRDefault="006943D1" w:rsidP="002948BB">
            <w:pPr>
              <w:autoSpaceDE w:val="0"/>
              <w:autoSpaceDN w:val="0"/>
              <w:adjustRightInd w:val="0"/>
              <w:jc w:val="center"/>
            </w:pPr>
            <w:r w:rsidRPr="00387ED0">
              <w:t>(рублей)</w:t>
            </w:r>
          </w:p>
          <w:p w:rsidR="006943D1" w:rsidRPr="00387ED0" w:rsidRDefault="006943D1" w:rsidP="002948BB">
            <w:pPr>
              <w:autoSpaceDE w:val="0"/>
              <w:autoSpaceDN w:val="0"/>
              <w:adjustRightInd w:val="0"/>
              <w:jc w:val="center"/>
            </w:pPr>
          </w:p>
        </w:tc>
      </w:tr>
      <w:tr w:rsidR="006943D1" w:rsidRPr="00387ED0" w:rsidTr="002948BB">
        <w:tc>
          <w:tcPr>
            <w:tcW w:w="3360" w:type="dxa"/>
          </w:tcPr>
          <w:p w:rsidR="006943D1" w:rsidRPr="00387ED0" w:rsidRDefault="006943D1" w:rsidP="002948BB">
            <w:pPr>
              <w:autoSpaceDE w:val="0"/>
              <w:autoSpaceDN w:val="0"/>
              <w:adjustRightInd w:val="0"/>
            </w:pPr>
            <w:r w:rsidRPr="00387ED0">
              <w:t>Начальник отдела кадров (спецотдела и др.);  начальник юридического отдела</w:t>
            </w:r>
          </w:p>
        </w:tc>
        <w:tc>
          <w:tcPr>
            <w:tcW w:w="4020" w:type="dxa"/>
          </w:tcPr>
          <w:p w:rsidR="006943D1" w:rsidRPr="00387ED0" w:rsidRDefault="006943D1" w:rsidP="002948BB">
            <w:pPr>
              <w:autoSpaceDE w:val="0"/>
              <w:autoSpaceDN w:val="0"/>
              <w:adjustRightInd w:val="0"/>
            </w:pPr>
            <w:r w:rsidRPr="00387ED0">
              <w:t>Первый квалификационный уровень</w:t>
            </w:r>
          </w:p>
        </w:tc>
        <w:tc>
          <w:tcPr>
            <w:tcW w:w="2160" w:type="dxa"/>
            <w:shd w:val="clear" w:color="auto" w:fill="auto"/>
          </w:tcPr>
          <w:p w:rsidR="006943D1" w:rsidRPr="00387ED0" w:rsidRDefault="006943D1" w:rsidP="002948BB">
            <w:pPr>
              <w:autoSpaceDE w:val="0"/>
              <w:autoSpaceDN w:val="0"/>
              <w:adjustRightInd w:val="0"/>
              <w:jc w:val="center"/>
            </w:pPr>
            <w:r w:rsidRPr="00387ED0">
              <w:t>7 531</w:t>
            </w:r>
          </w:p>
        </w:tc>
      </w:tr>
      <w:tr w:rsidR="006943D1" w:rsidRPr="00387ED0" w:rsidTr="002948BB">
        <w:tc>
          <w:tcPr>
            <w:tcW w:w="3360" w:type="dxa"/>
          </w:tcPr>
          <w:p w:rsidR="006943D1" w:rsidRPr="00387ED0" w:rsidRDefault="006943D1" w:rsidP="002948BB">
            <w:pPr>
              <w:autoSpaceDE w:val="0"/>
              <w:autoSpaceDN w:val="0"/>
              <w:adjustRightInd w:val="0"/>
            </w:pPr>
            <w:r w:rsidRPr="00387ED0">
              <w:t xml:space="preserve">Директор (начальник, </w:t>
            </w:r>
            <w:proofErr w:type="gramStart"/>
            <w:r w:rsidRPr="00387ED0">
              <w:t>заведующий) филиала</w:t>
            </w:r>
            <w:proofErr w:type="gramEnd"/>
            <w:r w:rsidRPr="00387ED0">
              <w:t>, другого обособленного структурного подразделения</w:t>
            </w:r>
          </w:p>
        </w:tc>
        <w:tc>
          <w:tcPr>
            <w:tcW w:w="4020" w:type="dxa"/>
          </w:tcPr>
          <w:p w:rsidR="006943D1" w:rsidRPr="00387ED0" w:rsidRDefault="006943D1" w:rsidP="002948BB">
            <w:pPr>
              <w:autoSpaceDE w:val="0"/>
              <w:autoSpaceDN w:val="0"/>
              <w:adjustRightInd w:val="0"/>
            </w:pPr>
            <w:r w:rsidRPr="00387ED0">
              <w:t>Третий квалификационный уровень</w:t>
            </w:r>
          </w:p>
        </w:tc>
        <w:tc>
          <w:tcPr>
            <w:tcW w:w="2160" w:type="dxa"/>
            <w:shd w:val="clear" w:color="auto" w:fill="auto"/>
          </w:tcPr>
          <w:p w:rsidR="006943D1" w:rsidRPr="00387ED0" w:rsidRDefault="006943D1" w:rsidP="002948BB">
            <w:pPr>
              <w:autoSpaceDE w:val="0"/>
              <w:autoSpaceDN w:val="0"/>
              <w:adjustRightInd w:val="0"/>
              <w:jc w:val="center"/>
              <w:rPr>
                <w:lang w:val="en-US"/>
              </w:rPr>
            </w:pPr>
            <w:r w:rsidRPr="00387ED0">
              <w:t xml:space="preserve">8 </w:t>
            </w:r>
            <w:r w:rsidRPr="00387ED0">
              <w:rPr>
                <w:lang w:val="en-US"/>
              </w:rPr>
              <w:t>489</w:t>
            </w:r>
          </w:p>
        </w:tc>
      </w:tr>
    </w:tbl>
    <w:p w:rsidR="006943D1" w:rsidRPr="00387ED0" w:rsidRDefault="006943D1" w:rsidP="006943D1">
      <w:pPr>
        <w:autoSpaceDE w:val="0"/>
        <w:autoSpaceDN w:val="0"/>
        <w:adjustRightInd w:val="0"/>
        <w:jc w:val="both"/>
        <w:rPr>
          <w:spacing w:val="-8"/>
        </w:rPr>
      </w:pPr>
    </w:p>
    <w:p w:rsidR="006943D1" w:rsidRPr="00387ED0" w:rsidRDefault="006943D1" w:rsidP="006943D1">
      <w:pPr>
        <w:autoSpaceDE w:val="0"/>
        <w:autoSpaceDN w:val="0"/>
        <w:adjustRightInd w:val="0"/>
        <w:ind w:firstLine="708"/>
        <w:jc w:val="both"/>
        <w:rPr>
          <w:spacing w:val="-8"/>
        </w:rPr>
      </w:pPr>
      <w:r w:rsidRPr="00387ED0">
        <w:rPr>
          <w:spacing w:val="-8"/>
        </w:rPr>
        <w:t>2.2. Очередной квалификационный уровень, должностная категория присваиваются ра</w:t>
      </w:r>
      <w:r w:rsidR="00FA43FA">
        <w:rPr>
          <w:spacing w:val="-8"/>
        </w:rPr>
        <w:t>ботникам учреждения</w:t>
      </w:r>
      <w:r w:rsidRPr="00387ED0">
        <w:rPr>
          <w:spacing w:val="-8"/>
        </w:rPr>
        <w:t xml:space="preserve"> по результатам аттестации.</w:t>
      </w:r>
    </w:p>
    <w:p w:rsidR="006943D1" w:rsidRPr="00387ED0" w:rsidRDefault="006943D1" w:rsidP="006943D1">
      <w:pPr>
        <w:autoSpaceDE w:val="0"/>
        <w:autoSpaceDN w:val="0"/>
        <w:adjustRightInd w:val="0"/>
        <w:ind w:firstLine="709"/>
        <w:jc w:val="both"/>
      </w:pPr>
      <w:r w:rsidRPr="00387ED0">
        <w:t xml:space="preserve">2.3. Должностные оклады заместителей руководителей структурных подразделений рекомендуется устанавливать на </w:t>
      </w:r>
      <w:smartTag w:uri="urn:schemas-microsoft-com:office:smarttags" w:element="time">
        <w:smartTagPr>
          <w:attr w:name="Minute" w:val="10"/>
          <w:attr w:name="Hour" w:val="5"/>
        </w:smartTagPr>
        <w:r w:rsidRPr="00387ED0">
          <w:t>5-10</w:t>
        </w:r>
      </w:smartTag>
      <w:r w:rsidRPr="00387ED0">
        <w:t xml:space="preserve"> % ниже окладов руководителей структурных подразделений в зависимости от условий определенных коллективным договором, локальным актом учреждения. </w:t>
      </w:r>
    </w:p>
    <w:p w:rsidR="006943D1" w:rsidRPr="00387ED0" w:rsidRDefault="006943D1" w:rsidP="006943D1">
      <w:pPr>
        <w:autoSpaceDE w:val="0"/>
        <w:autoSpaceDN w:val="0"/>
        <w:adjustRightInd w:val="0"/>
        <w:ind w:firstLine="709"/>
        <w:jc w:val="both"/>
      </w:pPr>
      <w:r w:rsidRPr="00387ED0">
        <w:t>2.4. По должностям, размеры должностных окладов по которым не определены настоящим положением, должностные оклады устанавливаются вне ПКГ в соответствии с коллективным договором, локальным актом учреждения с учетом группировки должностей специалистов по категориям различных работ, являющимися равноценными.</w:t>
      </w:r>
    </w:p>
    <w:p w:rsidR="006943D1" w:rsidRPr="00387ED0" w:rsidRDefault="008C5C50" w:rsidP="006943D1">
      <w:pPr>
        <w:autoSpaceDE w:val="0"/>
        <w:autoSpaceDN w:val="0"/>
        <w:adjustRightInd w:val="0"/>
        <w:ind w:firstLine="709"/>
        <w:jc w:val="both"/>
        <w:rPr>
          <w:bCs/>
          <w:spacing w:val="-8"/>
        </w:rPr>
      </w:pPr>
      <w:r>
        <w:t>2.5. Работникам учреждения</w:t>
      </w:r>
      <w:r w:rsidR="006943D1" w:rsidRPr="00387ED0">
        <w:t xml:space="preserve"> устанавливаются выплаты стимулирующего и компенсационного характера, предусмотренные разделами V и VI настоящего Положения.</w:t>
      </w:r>
    </w:p>
    <w:p w:rsidR="006943D1" w:rsidRPr="006943D1" w:rsidRDefault="006943D1" w:rsidP="006943D1"/>
    <w:p w:rsidR="006943D1" w:rsidRPr="00387ED0" w:rsidRDefault="006943D1" w:rsidP="006943D1">
      <w:pPr>
        <w:pStyle w:val="1"/>
        <w:spacing w:before="60"/>
        <w:jc w:val="center"/>
        <w:rPr>
          <w:rFonts w:ascii="Times New Roman" w:hAnsi="Times New Roman"/>
          <w:sz w:val="24"/>
          <w:szCs w:val="24"/>
        </w:rPr>
      </w:pPr>
      <w:r w:rsidRPr="00387ED0">
        <w:rPr>
          <w:rFonts w:ascii="Times New Roman" w:hAnsi="Times New Roman"/>
          <w:sz w:val="24"/>
          <w:szCs w:val="24"/>
          <w:lang w:val="en-US"/>
        </w:rPr>
        <w:t>III</w:t>
      </w:r>
      <w:r w:rsidRPr="00387ED0">
        <w:rPr>
          <w:rFonts w:ascii="Times New Roman" w:hAnsi="Times New Roman"/>
          <w:sz w:val="24"/>
          <w:szCs w:val="24"/>
        </w:rPr>
        <w:t xml:space="preserve">. Порядок и условия оплаты труда работников, </w:t>
      </w:r>
    </w:p>
    <w:p w:rsidR="006943D1" w:rsidRPr="00387ED0" w:rsidRDefault="006943D1" w:rsidP="006943D1">
      <w:pPr>
        <w:pStyle w:val="1"/>
        <w:spacing w:before="60"/>
        <w:jc w:val="center"/>
        <w:rPr>
          <w:rFonts w:ascii="Times New Roman" w:hAnsi="Times New Roman"/>
          <w:sz w:val="24"/>
          <w:szCs w:val="24"/>
        </w:rPr>
      </w:pPr>
      <w:r w:rsidRPr="00387ED0">
        <w:rPr>
          <w:rFonts w:ascii="Times New Roman" w:hAnsi="Times New Roman"/>
          <w:sz w:val="24"/>
          <w:szCs w:val="24"/>
        </w:rPr>
        <w:t>осуществляющих профессиональную деятельность по профессиям рабочих</w:t>
      </w:r>
    </w:p>
    <w:p w:rsidR="006943D1" w:rsidRPr="00387ED0" w:rsidRDefault="006943D1" w:rsidP="006943D1">
      <w:pPr>
        <w:autoSpaceDE w:val="0"/>
        <w:autoSpaceDN w:val="0"/>
        <w:adjustRightInd w:val="0"/>
        <w:ind w:firstLine="540"/>
        <w:jc w:val="both"/>
      </w:pPr>
    </w:p>
    <w:p w:rsidR="006943D1" w:rsidRPr="001F35EB" w:rsidRDefault="006943D1" w:rsidP="006943D1">
      <w:pPr>
        <w:autoSpaceDE w:val="0"/>
        <w:autoSpaceDN w:val="0"/>
        <w:adjustRightInd w:val="0"/>
        <w:ind w:firstLine="540"/>
        <w:jc w:val="both"/>
      </w:pPr>
      <w:r w:rsidRPr="00387ED0">
        <w:t xml:space="preserve">3.1. Месячная заработная плата работников, отработавших норму рабочего времени и выполнивших трудовые обязанности, не может быть ниже </w:t>
      </w:r>
      <w:hyperlink r:id="rId11" w:history="1">
        <w:r w:rsidRPr="001F35EB">
          <w:t xml:space="preserve">минимального </w:t>
        </w:r>
        <w:proofErr w:type="gramStart"/>
        <w:r w:rsidRPr="001F35EB">
          <w:t>размера оплаты труда</w:t>
        </w:r>
        <w:proofErr w:type="gramEnd"/>
      </w:hyperlink>
      <w:r w:rsidRPr="001F35EB">
        <w:t>.</w:t>
      </w:r>
    </w:p>
    <w:p w:rsidR="006943D1" w:rsidRPr="00387ED0" w:rsidRDefault="006943D1" w:rsidP="006943D1">
      <w:pPr>
        <w:jc w:val="both"/>
        <w:rPr>
          <w:bCs/>
          <w:spacing w:val="-8"/>
        </w:rPr>
      </w:pPr>
      <w:r w:rsidRPr="00387ED0">
        <w:t xml:space="preserve">         3.2. </w:t>
      </w:r>
      <w:r w:rsidRPr="00387ED0">
        <w:rPr>
          <w:bCs/>
          <w:spacing w:val="-8"/>
        </w:rPr>
        <w:t>Размеры  окладов</w:t>
      </w:r>
      <w:r w:rsidRPr="00387ED0">
        <w:rPr>
          <w:spacing w:val="-8"/>
        </w:rPr>
        <w:t xml:space="preserve"> </w:t>
      </w:r>
      <w:r w:rsidRPr="00387ED0">
        <w:rPr>
          <w:bCs/>
          <w:spacing w:val="-8"/>
        </w:rPr>
        <w:t>рабочих учреждения, устанавливаются в зависимости от разряда выполняемых работ, указанных в таблице 4.</w:t>
      </w:r>
    </w:p>
    <w:p w:rsidR="006943D1" w:rsidRPr="00387ED0" w:rsidRDefault="006943D1" w:rsidP="006943D1">
      <w:pPr>
        <w:ind w:firstLine="720"/>
        <w:jc w:val="both"/>
        <w:rPr>
          <w:bCs/>
          <w:spacing w:val="-8"/>
        </w:rPr>
      </w:pPr>
    </w:p>
    <w:p w:rsidR="006943D1" w:rsidRPr="00387ED0" w:rsidRDefault="006943D1" w:rsidP="006943D1">
      <w:pPr>
        <w:pStyle w:val="ConsPlusNormal"/>
        <w:spacing w:line="288" w:lineRule="auto"/>
        <w:ind w:firstLine="709"/>
        <w:jc w:val="right"/>
        <w:rPr>
          <w:rFonts w:ascii="Times New Roman" w:hAnsi="Times New Roman" w:cs="Times New Roman"/>
          <w:color w:val="000000"/>
          <w:sz w:val="24"/>
          <w:szCs w:val="24"/>
        </w:rPr>
      </w:pPr>
      <w:r w:rsidRPr="00387ED0">
        <w:rPr>
          <w:rFonts w:ascii="Times New Roman" w:hAnsi="Times New Roman" w:cs="Times New Roman"/>
          <w:color w:val="000000"/>
          <w:sz w:val="24"/>
          <w:szCs w:val="24"/>
        </w:rPr>
        <w:t>Таблица 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59"/>
        <w:gridCol w:w="1413"/>
      </w:tblGrid>
      <w:tr w:rsidR="006943D1" w:rsidRPr="00387ED0" w:rsidTr="002948BB">
        <w:trPr>
          <w:cantSplit/>
        </w:trPr>
        <w:tc>
          <w:tcPr>
            <w:tcW w:w="7659" w:type="dxa"/>
          </w:tcPr>
          <w:p w:rsidR="006943D1" w:rsidRPr="00387ED0" w:rsidRDefault="006943D1" w:rsidP="002948BB">
            <w:pPr>
              <w:pStyle w:val="ConsPlusNormal"/>
              <w:ind w:firstLine="0"/>
              <w:rPr>
                <w:rFonts w:ascii="Times New Roman" w:hAnsi="Times New Roman" w:cs="Times New Roman"/>
                <w:color w:val="000000"/>
                <w:sz w:val="24"/>
                <w:szCs w:val="24"/>
              </w:rPr>
            </w:pPr>
            <w:r w:rsidRPr="00387ED0">
              <w:rPr>
                <w:rFonts w:ascii="Times New Roman" w:hAnsi="Times New Roman" w:cs="Times New Roman"/>
                <w:color w:val="000000"/>
                <w:sz w:val="24"/>
                <w:szCs w:val="24"/>
              </w:rPr>
              <w:t xml:space="preserve">1 разряд работ в соответствии с Единым тарифно-квалификационным справочником работ и профессий рабочих                          </w:t>
            </w:r>
          </w:p>
        </w:tc>
        <w:tc>
          <w:tcPr>
            <w:tcW w:w="1413" w:type="dxa"/>
          </w:tcPr>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3 944</w:t>
            </w:r>
          </w:p>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рублей</w:t>
            </w:r>
          </w:p>
        </w:tc>
      </w:tr>
      <w:tr w:rsidR="006943D1" w:rsidRPr="00387ED0" w:rsidTr="002948BB">
        <w:trPr>
          <w:cantSplit/>
        </w:trPr>
        <w:tc>
          <w:tcPr>
            <w:tcW w:w="7659" w:type="dxa"/>
          </w:tcPr>
          <w:p w:rsidR="006943D1" w:rsidRPr="00387ED0" w:rsidRDefault="006943D1" w:rsidP="002948BB">
            <w:pPr>
              <w:pStyle w:val="ConsPlusNormal"/>
              <w:ind w:firstLine="0"/>
              <w:rPr>
                <w:rFonts w:ascii="Times New Roman" w:hAnsi="Times New Roman" w:cs="Times New Roman"/>
                <w:color w:val="000000"/>
                <w:sz w:val="24"/>
                <w:szCs w:val="24"/>
              </w:rPr>
            </w:pPr>
            <w:r w:rsidRPr="00387ED0">
              <w:rPr>
                <w:rFonts w:ascii="Times New Roman" w:hAnsi="Times New Roman" w:cs="Times New Roman"/>
                <w:color w:val="000000"/>
                <w:sz w:val="24"/>
                <w:szCs w:val="24"/>
              </w:rPr>
              <w:t xml:space="preserve">2 разряд работ в соответствии с Единым тарифно-квалификационным справочником работ и профессий рабочих                          </w:t>
            </w:r>
          </w:p>
        </w:tc>
        <w:tc>
          <w:tcPr>
            <w:tcW w:w="1413" w:type="dxa"/>
          </w:tcPr>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4 010</w:t>
            </w:r>
          </w:p>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 xml:space="preserve"> рублей</w:t>
            </w:r>
          </w:p>
        </w:tc>
      </w:tr>
      <w:tr w:rsidR="006943D1" w:rsidRPr="00387ED0" w:rsidTr="002948BB">
        <w:trPr>
          <w:cantSplit/>
        </w:trPr>
        <w:tc>
          <w:tcPr>
            <w:tcW w:w="7659" w:type="dxa"/>
          </w:tcPr>
          <w:p w:rsidR="006943D1" w:rsidRPr="00387ED0" w:rsidRDefault="006943D1" w:rsidP="002948BB">
            <w:pPr>
              <w:pStyle w:val="ConsPlusNormal"/>
              <w:ind w:firstLine="0"/>
              <w:rPr>
                <w:rFonts w:ascii="Times New Roman" w:hAnsi="Times New Roman" w:cs="Times New Roman"/>
                <w:color w:val="000000"/>
                <w:sz w:val="24"/>
                <w:szCs w:val="24"/>
              </w:rPr>
            </w:pPr>
            <w:r w:rsidRPr="00387ED0">
              <w:rPr>
                <w:rFonts w:ascii="Times New Roman" w:hAnsi="Times New Roman" w:cs="Times New Roman"/>
                <w:color w:val="000000"/>
                <w:sz w:val="24"/>
                <w:szCs w:val="24"/>
              </w:rPr>
              <w:t xml:space="preserve">3 разряд работ в соответствии с Единым тарифно-квалификационным справочником работ и профессий рабочих                          </w:t>
            </w:r>
          </w:p>
        </w:tc>
        <w:tc>
          <w:tcPr>
            <w:tcW w:w="1413" w:type="dxa"/>
          </w:tcPr>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4 200</w:t>
            </w:r>
          </w:p>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 xml:space="preserve"> рублей</w:t>
            </w:r>
          </w:p>
        </w:tc>
      </w:tr>
      <w:tr w:rsidR="006943D1" w:rsidRPr="00387ED0" w:rsidTr="002948BB">
        <w:trPr>
          <w:cantSplit/>
        </w:trPr>
        <w:tc>
          <w:tcPr>
            <w:tcW w:w="7659" w:type="dxa"/>
          </w:tcPr>
          <w:p w:rsidR="006943D1" w:rsidRPr="00387ED0" w:rsidRDefault="006943D1" w:rsidP="002948BB">
            <w:pPr>
              <w:pStyle w:val="ConsPlusNormal"/>
              <w:ind w:firstLine="0"/>
              <w:rPr>
                <w:rFonts w:ascii="Times New Roman" w:hAnsi="Times New Roman" w:cs="Times New Roman"/>
                <w:color w:val="000000"/>
                <w:sz w:val="24"/>
                <w:szCs w:val="24"/>
              </w:rPr>
            </w:pPr>
            <w:r w:rsidRPr="00387ED0">
              <w:rPr>
                <w:rFonts w:ascii="Times New Roman" w:hAnsi="Times New Roman" w:cs="Times New Roman"/>
                <w:color w:val="000000"/>
                <w:sz w:val="24"/>
                <w:szCs w:val="24"/>
              </w:rPr>
              <w:lastRenderedPageBreak/>
              <w:t xml:space="preserve">4 разряд работ в соответствии с Единым тарифно-квалификационным справочником работ и профессий рабочих                          </w:t>
            </w:r>
          </w:p>
        </w:tc>
        <w:tc>
          <w:tcPr>
            <w:tcW w:w="1413" w:type="dxa"/>
          </w:tcPr>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4 400</w:t>
            </w:r>
          </w:p>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 xml:space="preserve"> рублей</w:t>
            </w:r>
          </w:p>
        </w:tc>
      </w:tr>
      <w:tr w:rsidR="006943D1" w:rsidRPr="00387ED0" w:rsidTr="002948BB">
        <w:trPr>
          <w:cantSplit/>
        </w:trPr>
        <w:tc>
          <w:tcPr>
            <w:tcW w:w="7659" w:type="dxa"/>
          </w:tcPr>
          <w:p w:rsidR="006943D1" w:rsidRPr="00387ED0" w:rsidRDefault="006943D1" w:rsidP="002948BB">
            <w:pPr>
              <w:pStyle w:val="ConsPlusNormal"/>
              <w:ind w:firstLine="0"/>
              <w:rPr>
                <w:rFonts w:ascii="Times New Roman" w:hAnsi="Times New Roman" w:cs="Times New Roman"/>
                <w:color w:val="000000"/>
                <w:sz w:val="24"/>
                <w:szCs w:val="24"/>
              </w:rPr>
            </w:pPr>
            <w:r w:rsidRPr="00387ED0">
              <w:rPr>
                <w:rFonts w:ascii="Times New Roman" w:hAnsi="Times New Roman" w:cs="Times New Roman"/>
                <w:color w:val="000000"/>
                <w:sz w:val="24"/>
                <w:szCs w:val="24"/>
              </w:rPr>
              <w:t xml:space="preserve">5 разряд работ в соответствии с Единым тарифно-квалификационным справочником работ и профессий рабочих                          </w:t>
            </w:r>
          </w:p>
        </w:tc>
        <w:tc>
          <w:tcPr>
            <w:tcW w:w="1413" w:type="dxa"/>
          </w:tcPr>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4 770 рублей</w:t>
            </w:r>
          </w:p>
        </w:tc>
      </w:tr>
      <w:tr w:rsidR="006943D1" w:rsidRPr="00387ED0" w:rsidTr="002948BB">
        <w:trPr>
          <w:cantSplit/>
        </w:trPr>
        <w:tc>
          <w:tcPr>
            <w:tcW w:w="7659" w:type="dxa"/>
          </w:tcPr>
          <w:p w:rsidR="006943D1" w:rsidRPr="00387ED0" w:rsidRDefault="006943D1" w:rsidP="002948BB">
            <w:pPr>
              <w:pStyle w:val="ConsPlusNormal"/>
              <w:ind w:firstLine="0"/>
              <w:rPr>
                <w:rFonts w:ascii="Times New Roman" w:hAnsi="Times New Roman" w:cs="Times New Roman"/>
                <w:color w:val="000000"/>
                <w:sz w:val="24"/>
                <w:szCs w:val="24"/>
              </w:rPr>
            </w:pPr>
            <w:r w:rsidRPr="00387ED0">
              <w:rPr>
                <w:rFonts w:ascii="Times New Roman" w:hAnsi="Times New Roman" w:cs="Times New Roman"/>
                <w:color w:val="000000"/>
                <w:sz w:val="24"/>
                <w:szCs w:val="24"/>
              </w:rPr>
              <w:t xml:space="preserve">6 разряд работ в соответствии с Единым тарифно-квалификационным справочником работ и профессий рабочих                          </w:t>
            </w:r>
          </w:p>
        </w:tc>
        <w:tc>
          <w:tcPr>
            <w:tcW w:w="1413" w:type="dxa"/>
          </w:tcPr>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4 963</w:t>
            </w:r>
          </w:p>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 xml:space="preserve"> рублей</w:t>
            </w:r>
          </w:p>
        </w:tc>
      </w:tr>
      <w:tr w:rsidR="006943D1" w:rsidRPr="00387ED0" w:rsidTr="002948BB">
        <w:trPr>
          <w:cantSplit/>
        </w:trPr>
        <w:tc>
          <w:tcPr>
            <w:tcW w:w="7659" w:type="dxa"/>
          </w:tcPr>
          <w:p w:rsidR="006943D1" w:rsidRPr="00387ED0" w:rsidRDefault="006943D1" w:rsidP="002948BB">
            <w:pPr>
              <w:pStyle w:val="ConsPlusNormal"/>
              <w:ind w:firstLine="0"/>
              <w:rPr>
                <w:rFonts w:ascii="Times New Roman" w:hAnsi="Times New Roman" w:cs="Times New Roman"/>
                <w:color w:val="000000"/>
                <w:sz w:val="24"/>
                <w:szCs w:val="24"/>
              </w:rPr>
            </w:pPr>
            <w:r w:rsidRPr="00387ED0">
              <w:rPr>
                <w:rFonts w:ascii="Times New Roman" w:hAnsi="Times New Roman" w:cs="Times New Roman"/>
                <w:color w:val="000000"/>
                <w:sz w:val="24"/>
                <w:szCs w:val="24"/>
              </w:rPr>
              <w:t xml:space="preserve">7 разряд работ в соответствии с Единым тарифно-квалификационным справочником работ и профессий рабочих                          </w:t>
            </w:r>
          </w:p>
        </w:tc>
        <w:tc>
          <w:tcPr>
            <w:tcW w:w="1413" w:type="dxa"/>
          </w:tcPr>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5 162</w:t>
            </w:r>
          </w:p>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рублей</w:t>
            </w:r>
          </w:p>
        </w:tc>
      </w:tr>
      <w:tr w:rsidR="006943D1" w:rsidRPr="00387ED0" w:rsidTr="002948BB">
        <w:trPr>
          <w:cantSplit/>
        </w:trPr>
        <w:tc>
          <w:tcPr>
            <w:tcW w:w="7659" w:type="dxa"/>
          </w:tcPr>
          <w:p w:rsidR="006943D1" w:rsidRPr="00387ED0" w:rsidRDefault="006943D1" w:rsidP="002948BB">
            <w:pPr>
              <w:pStyle w:val="ConsPlusNormal"/>
              <w:ind w:firstLine="0"/>
              <w:rPr>
                <w:rFonts w:ascii="Times New Roman" w:hAnsi="Times New Roman" w:cs="Times New Roman"/>
                <w:color w:val="000000"/>
                <w:sz w:val="24"/>
                <w:szCs w:val="24"/>
              </w:rPr>
            </w:pPr>
            <w:r w:rsidRPr="00387ED0">
              <w:rPr>
                <w:rFonts w:ascii="Times New Roman" w:hAnsi="Times New Roman" w:cs="Times New Roman"/>
                <w:color w:val="000000"/>
                <w:sz w:val="24"/>
                <w:szCs w:val="24"/>
              </w:rPr>
              <w:t xml:space="preserve">8 разряд работ в соответствии с Единым тарифно-квалификационным справочником работ и профессий рабочих                          </w:t>
            </w:r>
          </w:p>
        </w:tc>
        <w:tc>
          <w:tcPr>
            <w:tcW w:w="1413" w:type="dxa"/>
          </w:tcPr>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5 730</w:t>
            </w:r>
          </w:p>
          <w:p w:rsidR="006943D1" w:rsidRPr="00387ED0" w:rsidRDefault="006943D1" w:rsidP="002948BB">
            <w:pPr>
              <w:pStyle w:val="ConsPlusNormal"/>
              <w:ind w:firstLine="0"/>
              <w:jc w:val="center"/>
              <w:rPr>
                <w:rFonts w:ascii="Times New Roman" w:hAnsi="Times New Roman" w:cs="Times New Roman"/>
                <w:color w:val="000000"/>
                <w:sz w:val="24"/>
                <w:szCs w:val="24"/>
              </w:rPr>
            </w:pPr>
            <w:r w:rsidRPr="00387ED0">
              <w:rPr>
                <w:rFonts w:ascii="Times New Roman" w:hAnsi="Times New Roman" w:cs="Times New Roman"/>
                <w:color w:val="000000"/>
                <w:sz w:val="24"/>
                <w:szCs w:val="24"/>
              </w:rPr>
              <w:t>рублей</w:t>
            </w:r>
          </w:p>
        </w:tc>
      </w:tr>
    </w:tbl>
    <w:p w:rsidR="006943D1" w:rsidRPr="00387ED0" w:rsidRDefault="006943D1" w:rsidP="006943D1">
      <w:pPr>
        <w:autoSpaceDE w:val="0"/>
        <w:autoSpaceDN w:val="0"/>
        <w:adjustRightInd w:val="0"/>
        <w:ind w:firstLine="709"/>
        <w:jc w:val="both"/>
        <w:rPr>
          <w:bCs/>
        </w:rPr>
      </w:pPr>
    </w:p>
    <w:p w:rsidR="006943D1" w:rsidRPr="00387ED0" w:rsidRDefault="006943D1" w:rsidP="006943D1">
      <w:pPr>
        <w:pStyle w:val="ConsPlusNormal"/>
        <w:ind w:firstLine="540"/>
        <w:jc w:val="both"/>
        <w:rPr>
          <w:rFonts w:ascii="Times New Roman" w:hAnsi="Times New Roman" w:cs="Times New Roman"/>
          <w:sz w:val="24"/>
          <w:szCs w:val="24"/>
        </w:rPr>
      </w:pPr>
      <w:r w:rsidRPr="00387ED0">
        <w:rPr>
          <w:rFonts w:ascii="Times New Roman" w:hAnsi="Times New Roman" w:cs="Times New Roman"/>
          <w:bCs/>
          <w:sz w:val="24"/>
          <w:szCs w:val="24"/>
        </w:rPr>
        <w:t>3.3.</w:t>
      </w:r>
      <w:r w:rsidRPr="00387ED0">
        <w:rPr>
          <w:rFonts w:ascii="Times New Roman" w:hAnsi="Times New Roman" w:cs="Times New Roman"/>
          <w:sz w:val="24"/>
          <w:szCs w:val="24"/>
        </w:rPr>
        <w:t xml:space="preserve"> Рабочим предусматривается установление повышающего коэффициента от оклада за выполнение важных (особо важных) и ответственных (особо ответственных) работ. Повышающий коэффициент от оклада устанавливается на определенный период времени в течение соответствующего календарного года в порядке и на условиях, установленных коллективным договором, локальным  актом учреждения.</w:t>
      </w:r>
    </w:p>
    <w:p w:rsidR="006943D1" w:rsidRPr="00387ED0" w:rsidRDefault="006943D1" w:rsidP="006943D1">
      <w:pPr>
        <w:autoSpaceDE w:val="0"/>
        <w:autoSpaceDN w:val="0"/>
        <w:adjustRightInd w:val="0"/>
        <w:ind w:firstLine="540"/>
        <w:jc w:val="both"/>
      </w:pPr>
      <w:r w:rsidRPr="00387ED0">
        <w:t xml:space="preserve">Повышающий коэффициент к окладу рабочих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w:t>
      </w:r>
      <w:hyperlink r:id="rId12" w:history="1">
        <w:r w:rsidRPr="00387ED0">
          <w:rPr>
            <w:color w:val="0000FF"/>
          </w:rPr>
          <w:t>ЕТКС</w:t>
        </w:r>
      </w:hyperlink>
      <w:r w:rsidRPr="00387ED0">
        <w:t xml:space="preserve"> и привлекаемым для выполнения важных (особо важных) и ответственных (особо ответственных) работ. Размер повышающего коэффициента к окладу устанавливается в пределах до 0,3.</w:t>
      </w:r>
    </w:p>
    <w:p w:rsidR="006943D1" w:rsidRPr="00387ED0" w:rsidRDefault="00512552" w:rsidP="006943D1">
      <w:pPr>
        <w:autoSpaceDE w:val="0"/>
        <w:autoSpaceDN w:val="0"/>
        <w:adjustRightInd w:val="0"/>
        <w:ind w:firstLine="540"/>
        <w:jc w:val="both"/>
      </w:pPr>
      <w:hyperlink r:id="rId13" w:history="1">
        <w:r w:rsidR="006943D1" w:rsidRPr="00387ED0">
          <w:rPr>
            <w:color w:val="0000FF"/>
          </w:rPr>
          <w:t>Перечень</w:t>
        </w:r>
      </w:hyperlink>
      <w:r w:rsidR="006943D1" w:rsidRPr="00387ED0">
        <w:t xml:space="preserve"> профессий высококвалифицированных рабочих, постоянно занятых на важных (особо важных) и ответственных (особо ответственных) работах в учреждениях культуры, к качеству исполнения которых предъявляются специальные требования, - в приложении № 1 к Положению.</w:t>
      </w:r>
    </w:p>
    <w:p w:rsidR="006943D1" w:rsidRPr="00387ED0" w:rsidRDefault="006943D1" w:rsidP="006943D1">
      <w:pPr>
        <w:autoSpaceDE w:val="0"/>
        <w:autoSpaceDN w:val="0"/>
        <w:adjustRightInd w:val="0"/>
        <w:ind w:firstLine="540"/>
        <w:jc w:val="both"/>
      </w:pPr>
      <w:r w:rsidRPr="00387ED0">
        <w:t>Повышающий коэффициент к окладу за выполнение важных (особо важных) и ответственных (особо ответственных) работ высококвалифицированным рабочим учреждения, которые до введения Положения тарифицировались по 9 разряду и выше Единой тарифной сетки по оплате труда, устанавливается без ограничения срока действия.</w:t>
      </w:r>
    </w:p>
    <w:p w:rsidR="006943D1" w:rsidRPr="00387ED0" w:rsidRDefault="006943D1" w:rsidP="006943D1">
      <w:pPr>
        <w:autoSpaceDE w:val="0"/>
        <w:autoSpaceDN w:val="0"/>
        <w:adjustRightInd w:val="0"/>
        <w:ind w:firstLine="540"/>
        <w:jc w:val="both"/>
      </w:pPr>
      <w:r w:rsidRPr="00387ED0">
        <w:t xml:space="preserve">Работникам рабочих профессий устанавливаются выплаты стимулирующего и компенсационного характера, предусмотренные </w:t>
      </w:r>
      <w:hyperlink r:id="rId14" w:history="1">
        <w:r w:rsidRPr="00387ED0">
          <w:rPr>
            <w:color w:val="0000FF"/>
          </w:rPr>
          <w:t>разделами 5</w:t>
        </w:r>
      </w:hyperlink>
      <w:r w:rsidRPr="00387ED0">
        <w:t xml:space="preserve"> и </w:t>
      </w:r>
      <w:hyperlink r:id="rId15" w:history="1">
        <w:r w:rsidRPr="00387ED0">
          <w:rPr>
            <w:color w:val="0000FF"/>
          </w:rPr>
          <w:t>6</w:t>
        </w:r>
      </w:hyperlink>
      <w:r w:rsidRPr="00387ED0">
        <w:t xml:space="preserve"> Положения.</w:t>
      </w:r>
    </w:p>
    <w:p w:rsidR="006943D1" w:rsidRPr="00387ED0" w:rsidRDefault="006943D1" w:rsidP="006943D1"/>
    <w:p w:rsidR="006943D1" w:rsidRPr="00387ED0" w:rsidRDefault="006943D1" w:rsidP="006943D1">
      <w:pPr>
        <w:pStyle w:val="1"/>
        <w:spacing w:before="60"/>
        <w:jc w:val="center"/>
        <w:rPr>
          <w:rFonts w:ascii="Times New Roman" w:hAnsi="Times New Roman"/>
          <w:sz w:val="24"/>
          <w:szCs w:val="24"/>
        </w:rPr>
      </w:pPr>
      <w:r w:rsidRPr="00387ED0">
        <w:rPr>
          <w:rFonts w:ascii="Times New Roman" w:hAnsi="Times New Roman"/>
          <w:sz w:val="24"/>
          <w:szCs w:val="24"/>
          <w:lang w:val="en-US"/>
        </w:rPr>
        <w:t>IV</w:t>
      </w:r>
      <w:r w:rsidRPr="00387ED0">
        <w:rPr>
          <w:rFonts w:ascii="Times New Roman" w:hAnsi="Times New Roman"/>
          <w:sz w:val="24"/>
          <w:szCs w:val="24"/>
        </w:rPr>
        <w:t xml:space="preserve">. Условия оплаты труда руководителя учреждения, его заместителей, художественного </w:t>
      </w:r>
      <w:proofErr w:type="gramStart"/>
      <w:r w:rsidRPr="00387ED0">
        <w:rPr>
          <w:rFonts w:ascii="Times New Roman" w:hAnsi="Times New Roman"/>
          <w:sz w:val="24"/>
          <w:szCs w:val="24"/>
        </w:rPr>
        <w:t>руководителя  и</w:t>
      </w:r>
      <w:proofErr w:type="gramEnd"/>
      <w:r w:rsidRPr="00387ED0">
        <w:rPr>
          <w:rFonts w:ascii="Times New Roman" w:hAnsi="Times New Roman"/>
          <w:sz w:val="24"/>
          <w:szCs w:val="24"/>
        </w:rPr>
        <w:t xml:space="preserve"> главного бухгалтера</w:t>
      </w:r>
    </w:p>
    <w:p w:rsidR="006943D1" w:rsidRPr="00387ED0" w:rsidRDefault="006943D1" w:rsidP="006943D1">
      <w:pPr>
        <w:autoSpaceDE w:val="0"/>
        <w:autoSpaceDN w:val="0"/>
        <w:adjustRightInd w:val="0"/>
        <w:ind w:firstLine="540"/>
        <w:jc w:val="both"/>
      </w:pPr>
      <w:r w:rsidRPr="00387ED0">
        <w:t>4.1.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6943D1" w:rsidRPr="00387ED0" w:rsidRDefault="006943D1" w:rsidP="006943D1">
      <w:pPr>
        <w:ind w:firstLine="708"/>
        <w:jc w:val="both"/>
        <w:rPr>
          <w:rFonts w:eastAsia="Calibri"/>
        </w:rPr>
      </w:pPr>
      <w:r w:rsidRPr="00387ED0">
        <w:rPr>
          <w:rFonts w:eastAsia="Calibri"/>
        </w:rPr>
        <w:t xml:space="preserve">4.2.  Размер должностного оклада руководителя муниципального учреждения культуры определяется трудовым договором в зависимости от сложности труда, в том числе с учетом масштаба управления и особенностей деятельности и значимости муниципального учреждения. </w:t>
      </w:r>
    </w:p>
    <w:p w:rsidR="006943D1" w:rsidRPr="00387ED0" w:rsidRDefault="006943D1" w:rsidP="006943D1">
      <w:pPr>
        <w:autoSpaceDE w:val="0"/>
        <w:autoSpaceDN w:val="0"/>
        <w:adjustRightInd w:val="0"/>
        <w:ind w:firstLine="708"/>
        <w:jc w:val="both"/>
        <w:rPr>
          <w:rFonts w:eastAsia="Calibri"/>
        </w:rPr>
      </w:pPr>
      <w:r w:rsidRPr="00387ED0">
        <w:rPr>
          <w:rFonts w:eastAsia="Calibri"/>
        </w:rPr>
        <w:t>4.3.  Выплаты компенсационного  характера  устанавливается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6943D1" w:rsidRPr="00387ED0" w:rsidRDefault="006943D1" w:rsidP="006943D1">
      <w:pPr>
        <w:jc w:val="both"/>
      </w:pPr>
      <w:r w:rsidRPr="00387ED0">
        <w:t xml:space="preserve">            4.4.    Виды  стимулирующих и иных выплат руководителю:</w:t>
      </w:r>
    </w:p>
    <w:p w:rsidR="006943D1" w:rsidRPr="00387ED0" w:rsidRDefault="006943D1" w:rsidP="006943D1">
      <w:pPr>
        <w:jc w:val="both"/>
      </w:pPr>
      <w:r w:rsidRPr="00387ED0">
        <w:tab/>
        <w:t>4.4.1. Премирование по  итогам работы, которое устанавливается с учетом результатов деятельности учреждения, в зависимости от исполнения ими целевых показателей работы, устанавливаемых  органом местного самоуправления, в ведении которого находится учреждение.</w:t>
      </w:r>
    </w:p>
    <w:p w:rsidR="006943D1" w:rsidRPr="00387ED0" w:rsidRDefault="006943D1" w:rsidP="006943D1">
      <w:pPr>
        <w:jc w:val="both"/>
      </w:pPr>
      <w:r w:rsidRPr="00387ED0">
        <w:tab/>
        <w:t>4.4.2. Единовременная выплата к юбилейным и праздничным датам.</w:t>
      </w:r>
    </w:p>
    <w:p w:rsidR="006943D1" w:rsidRPr="00387ED0" w:rsidRDefault="006943D1" w:rsidP="006943D1">
      <w:pPr>
        <w:ind w:firstLine="708"/>
        <w:jc w:val="both"/>
      </w:pPr>
      <w:r w:rsidRPr="00387ED0">
        <w:rPr>
          <w:rFonts w:eastAsia="Calibri"/>
        </w:rPr>
        <w:t xml:space="preserve">4.5. </w:t>
      </w:r>
      <w:proofErr w:type="gramStart"/>
      <w:r w:rsidRPr="00387ED0">
        <w:rPr>
          <w:rFonts w:eastAsia="Calibri"/>
        </w:rPr>
        <w:t xml:space="preserve">Выплаты стимулирующего характера предназначены для увеличения заинтересованности  руководителя в повышении результативности своей профессиональной </w:t>
      </w:r>
      <w:r w:rsidRPr="00387ED0">
        <w:rPr>
          <w:rFonts w:eastAsia="Calibri"/>
        </w:rPr>
        <w:lastRenderedPageBreak/>
        <w:t>деятельности, в качественном результате своего труда, своевременного выполнения своих должностных обязанностей и поощрения его за выполненную надлежащим образом работу.</w:t>
      </w:r>
      <w:proofErr w:type="gramEnd"/>
    </w:p>
    <w:p w:rsidR="006943D1" w:rsidRPr="001F35EB" w:rsidRDefault="006943D1" w:rsidP="006943D1">
      <w:pPr>
        <w:autoSpaceDE w:val="0"/>
        <w:autoSpaceDN w:val="0"/>
        <w:adjustRightInd w:val="0"/>
        <w:ind w:firstLine="708"/>
        <w:jc w:val="both"/>
        <w:rPr>
          <w:rFonts w:eastAsia="Calibri"/>
        </w:rPr>
      </w:pPr>
      <w:r w:rsidRPr="00387ED0">
        <w:rPr>
          <w:rFonts w:eastAsia="Calibri"/>
        </w:rPr>
        <w:t>4.6. Выплаты  стимулирующего  характера осуществляются решением комиссии по оценке эффективности деятельн</w:t>
      </w:r>
      <w:r w:rsidR="008C5C50">
        <w:rPr>
          <w:rFonts w:eastAsia="Calibri"/>
        </w:rPr>
        <w:t>ости руководителей муниципального учреждения</w:t>
      </w:r>
      <w:r w:rsidRPr="00387ED0">
        <w:rPr>
          <w:rFonts w:eastAsia="Calibri"/>
        </w:rPr>
        <w:t xml:space="preserve"> культуры, в зависимости от исполнения ими целевых показателей работы, </w:t>
      </w:r>
      <w:r w:rsidRPr="001F35EB">
        <w:rPr>
          <w:rFonts w:eastAsia="Calibri"/>
        </w:rPr>
        <w:t xml:space="preserve">утвержденной </w:t>
      </w:r>
      <w:r w:rsidR="001F35EB" w:rsidRPr="001F35EB">
        <w:rPr>
          <w:rFonts w:eastAsia="Calibri"/>
        </w:rPr>
        <w:t xml:space="preserve">распоряжением </w:t>
      </w:r>
      <w:r w:rsidRPr="001F35EB">
        <w:rPr>
          <w:rFonts w:eastAsia="Calibri"/>
        </w:rPr>
        <w:t>администрации</w:t>
      </w:r>
      <w:r w:rsidR="001F35EB" w:rsidRPr="001F35EB">
        <w:rPr>
          <w:rFonts w:eastAsia="Calibri"/>
        </w:rPr>
        <w:t xml:space="preserve"> сельского поселения </w:t>
      </w:r>
      <w:proofErr w:type="spellStart"/>
      <w:r w:rsidR="001F35EB" w:rsidRPr="001F35EB">
        <w:rPr>
          <w:rFonts w:eastAsia="Calibri"/>
        </w:rPr>
        <w:t>Карымкары</w:t>
      </w:r>
      <w:proofErr w:type="spellEnd"/>
      <w:r w:rsidRPr="001F35EB">
        <w:rPr>
          <w:rFonts w:eastAsia="Calibri"/>
        </w:rPr>
        <w:t>.</w:t>
      </w:r>
    </w:p>
    <w:p w:rsidR="006943D1" w:rsidRPr="00387ED0" w:rsidRDefault="006943D1" w:rsidP="006943D1">
      <w:pPr>
        <w:autoSpaceDE w:val="0"/>
        <w:autoSpaceDN w:val="0"/>
        <w:adjustRightInd w:val="0"/>
        <w:ind w:firstLine="708"/>
        <w:jc w:val="both"/>
      </w:pPr>
      <w:r w:rsidRPr="00387ED0">
        <w:t>4.7.  Должностные  оклады  заместител</w:t>
      </w:r>
      <w:r w:rsidR="008C5C50">
        <w:t>ей  руководителей  учреждения и главного  бухгалтера</w:t>
      </w:r>
      <w:r w:rsidRPr="00387ED0">
        <w:t xml:space="preserve">  устанавливаются на 10-30 процентов ниже должно</w:t>
      </w:r>
      <w:r w:rsidR="00325AA8">
        <w:t>стных окладов руководителей этого  учреждения</w:t>
      </w:r>
      <w:r w:rsidRPr="00387ED0">
        <w:t xml:space="preserve">. Другие условия оплаты труда указанных работников  устанавливаются коллективными договорами, локальными актами </w:t>
      </w:r>
      <w:r w:rsidR="00325AA8">
        <w:t>учреждения</w:t>
      </w:r>
      <w:r w:rsidRPr="00387ED0">
        <w:t>, трудовым договором.</w:t>
      </w:r>
    </w:p>
    <w:p w:rsidR="006943D1" w:rsidRPr="00387ED0" w:rsidRDefault="006943D1" w:rsidP="006943D1">
      <w:pPr>
        <w:autoSpaceDE w:val="0"/>
        <w:autoSpaceDN w:val="0"/>
        <w:adjustRightInd w:val="0"/>
        <w:ind w:firstLine="708"/>
        <w:jc w:val="both"/>
      </w:pPr>
      <w:r w:rsidRPr="00387ED0">
        <w:t>4.8. Выплаты  компенсационного характера  устанавливаются заме</w:t>
      </w:r>
      <w:r w:rsidR="00325AA8">
        <w:t>стителям руководителей и главному бухгалтеру  учреждения</w:t>
      </w:r>
      <w:r w:rsidRPr="00387ED0">
        <w:t xml:space="preserve">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 Виды  стимулирующего характера замес</w:t>
      </w:r>
      <w:r w:rsidR="00325AA8">
        <w:t>тителям руководителей учреждения</w:t>
      </w:r>
      <w:r w:rsidRPr="00387ED0">
        <w:t xml:space="preserve"> устанавливаются с учетом целевых показателей эффективности работы, устанавл</w:t>
      </w:r>
      <w:r w:rsidR="00325AA8">
        <w:t>иваемых руководителям учреждения</w:t>
      </w:r>
      <w:r w:rsidRPr="00387ED0">
        <w:t>.</w:t>
      </w:r>
    </w:p>
    <w:p w:rsidR="006943D1" w:rsidRPr="00387ED0" w:rsidRDefault="006943D1" w:rsidP="006943D1">
      <w:pPr>
        <w:autoSpaceDE w:val="0"/>
        <w:autoSpaceDN w:val="0"/>
        <w:adjustRightInd w:val="0"/>
        <w:ind w:firstLine="708"/>
        <w:jc w:val="both"/>
      </w:pPr>
      <w:r w:rsidRPr="00387ED0">
        <w:t>4.9.   Заместителям руководителя, художественному руководителю, главному бухгалтеру учреждения устанавливаются премиальные выплаты, предусмотренные пунктом 5.7. главы V настоящего Положения, единовременная выплата к юбилейным и праздничным датам.</w:t>
      </w:r>
    </w:p>
    <w:p w:rsidR="006943D1" w:rsidRPr="00387ED0" w:rsidRDefault="006943D1" w:rsidP="006943D1">
      <w:pPr>
        <w:autoSpaceDE w:val="0"/>
        <w:autoSpaceDN w:val="0"/>
        <w:adjustRightInd w:val="0"/>
        <w:ind w:firstLine="708"/>
        <w:jc w:val="both"/>
        <w:rPr>
          <w:rFonts w:eastAsia="Calibri"/>
        </w:rPr>
      </w:pPr>
      <w:smartTag w:uri="urn:schemas-microsoft-com:office:smarttags" w:element="time">
        <w:smartTagPr>
          <w:attr w:name="Hour" w:val="4"/>
          <w:attr w:name="Minute" w:val="10"/>
        </w:smartTagPr>
        <w:r w:rsidRPr="00387ED0">
          <w:t>4.10.</w:t>
        </w:r>
      </w:smartTag>
      <w:r w:rsidRPr="00387ED0">
        <w:t xml:space="preserve"> В фонде оплаты труда учреждения предельная доля  оплаты труда административно-управленческого  и вспомогательного персонала  учреждений культуры не более 40%. (письмо Минкультуры от 31 октября 2012 года № 124-01-39/04-НМ «Рекомендации  по разработке нормативных  правовых актов по реализации мер  по  поэтапному  повышению заработной платы работников учреждений культуры)</w:t>
      </w:r>
      <w:r w:rsidR="00325AA8">
        <w:t>»</w:t>
      </w:r>
      <w:r w:rsidRPr="00387ED0">
        <w:t>.</w:t>
      </w:r>
    </w:p>
    <w:p w:rsidR="006943D1" w:rsidRPr="00387ED0" w:rsidRDefault="006943D1" w:rsidP="001F35EB">
      <w:pPr>
        <w:autoSpaceDE w:val="0"/>
        <w:autoSpaceDN w:val="0"/>
        <w:adjustRightInd w:val="0"/>
        <w:jc w:val="both"/>
        <w:rPr>
          <w:rFonts w:ascii="Arial" w:eastAsia="Calibri" w:hAnsi="Arial" w:cs="Arial"/>
        </w:rPr>
      </w:pPr>
    </w:p>
    <w:p w:rsidR="006943D1" w:rsidRPr="00387ED0" w:rsidRDefault="006943D1" w:rsidP="006943D1">
      <w:pPr>
        <w:jc w:val="center"/>
        <w:rPr>
          <w:b/>
        </w:rPr>
      </w:pPr>
      <w:r w:rsidRPr="00387ED0">
        <w:rPr>
          <w:b/>
          <w:lang w:val="en-US"/>
        </w:rPr>
        <w:t>V</w:t>
      </w:r>
      <w:r w:rsidRPr="00387ED0">
        <w:rPr>
          <w:b/>
        </w:rPr>
        <w:t>. Порядок установления и размеры стимулирующих</w:t>
      </w:r>
    </w:p>
    <w:p w:rsidR="006943D1" w:rsidRPr="00387ED0" w:rsidRDefault="006943D1" w:rsidP="006943D1">
      <w:pPr>
        <w:jc w:val="center"/>
        <w:rPr>
          <w:b/>
        </w:rPr>
      </w:pPr>
      <w:r w:rsidRPr="00387ED0">
        <w:rPr>
          <w:b/>
        </w:rPr>
        <w:t>выплат</w:t>
      </w:r>
    </w:p>
    <w:p w:rsidR="006943D1" w:rsidRPr="00387ED0" w:rsidRDefault="006943D1" w:rsidP="006943D1">
      <w:pPr>
        <w:jc w:val="center"/>
        <w:rPr>
          <w:b/>
        </w:rPr>
      </w:pPr>
    </w:p>
    <w:p w:rsidR="006943D1" w:rsidRPr="00387ED0" w:rsidRDefault="006943D1" w:rsidP="006943D1">
      <w:pPr>
        <w:autoSpaceDE w:val="0"/>
        <w:autoSpaceDN w:val="0"/>
        <w:adjustRightInd w:val="0"/>
        <w:ind w:firstLine="709"/>
        <w:jc w:val="both"/>
      </w:pPr>
      <w:r w:rsidRPr="00387ED0">
        <w:t>5.1. В целях поощрения работников основного, административно - управленческого персонала учреж</w:t>
      </w:r>
      <w:r w:rsidR="00325AA8">
        <w:t>дения</w:t>
      </w:r>
      <w:r w:rsidRPr="00387ED0">
        <w:t xml:space="preserve"> устанавливаются следующие выплаты стимулирующего характера</w:t>
      </w:r>
      <w:r w:rsidRPr="00387ED0">
        <w:rPr>
          <w:bCs/>
          <w:spacing w:val="-8"/>
        </w:rPr>
        <w:t>:</w:t>
      </w:r>
    </w:p>
    <w:p w:rsidR="006943D1" w:rsidRPr="00387ED0" w:rsidRDefault="006943D1" w:rsidP="006943D1">
      <w:pPr>
        <w:autoSpaceDE w:val="0"/>
        <w:autoSpaceDN w:val="0"/>
        <w:adjustRightInd w:val="0"/>
        <w:ind w:firstLine="709"/>
        <w:jc w:val="both"/>
      </w:pPr>
      <w:r w:rsidRPr="00387ED0">
        <w:rPr>
          <w:bCs/>
          <w:spacing w:val="-8"/>
        </w:rPr>
        <w:t xml:space="preserve"> выплата </w:t>
      </w:r>
      <w:r w:rsidRPr="00387ED0">
        <w:t>за интенсивность и высокие результаты работы до 28%;</w:t>
      </w:r>
    </w:p>
    <w:p w:rsidR="006943D1" w:rsidRPr="00387ED0" w:rsidRDefault="006943D1" w:rsidP="006943D1">
      <w:pPr>
        <w:autoSpaceDE w:val="0"/>
        <w:autoSpaceDN w:val="0"/>
        <w:adjustRightInd w:val="0"/>
        <w:ind w:firstLine="709"/>
        <w:jc w:val="both"/>
        <w:rPr>
          <w:bCs/>
        </w:rPr>
      </w:pPr>
      <w:r w:rsidRPr="00387ED0">
        <w:rPr>
          <w:bCs/>
          <w:spacing w:val="-8"/>
        </w:rPr>
        <w:t xml:space="preserve"> выплата </w:t>
      </w:r>
      <w:r w:rsidRPr="00387ED0">
        <w:rPr>
          <w:bCs/>
        </w:rPr>
        <w:t>за выслугу лет;</w:t>
      </w:r>
    </w:p>
    <w:p w:rsidR="006943D1" w:rsidRPr="00387ED0" w:rsidRDefault="006943D1" w:rsidP="006943D1">
      <w:pPr>
        <w:autoSpaceDE w:val="0"/>
        <w:autoSpaceDN w:val="0"/>
        <w:adjustRightInd w:val="0"/>
        <w:ind w:firstLine="709"/>
        <w:jc w:val="both"/>
      </w:pPr>
      <w:r w:rsidRPr="00387ED0">
        <w:rPr>
          <w:bCs/>
          <w:spacing w:val="-8"/>
        </w:rPr>
        <w:t xml:space="preserve"> выплата </w:t>
      </w:r>
      <w:r w:rsidRPr="00387ED0">
        <w:rPr>
          <w:bCs/>
        </w:rPr>
        <w:t>за награды, почетные звания, наличие ученой степени;</w:t>
      </w:r>
    </w:p>
    <w:p w:rsidR="006943D1" w:rsidRPr="00387ED0" w:rsidRDefault="006943D1" w:rsidP="006943D1">
      <w:pPr>
        <w:autoSpaceDE w:val="0"/>
        <w:autoSpaceDN w:val="0"/>
        <w:adjustRightInd w:val="0"/>
        <w:ind w:firstLine="709"/>
        <w:jc w:val="both"/>
      </w:pPr>
      <w:r w:rsidRPr="00387ED0">
        <w:t>премиальные выплаты по итогам работы, иные премиальные выплаты  до 22 %.</w:t>
      </w:r>
    </w:p>
    <w:p w:rsidR="006943D1" w:rsidRPr="00387ED0" w:rsidRDefault="006943D1" w:rsidP="006943D1">
      <w:pPr>
        <w:autoSpaceDE w:val="0"/>
        <w:autoSpaceDN w:val="0"/>
        <w:adjustRightInd w:val="0"/>
        <w:ind w:firstLine="709"/>
        <w:jc w:val="both"/>
      </w:pPr>
      <w:r w:rsidRPr="00387ED0">
        <w:t>5.2. Для работников вспомо</w:t>
      </w:r>
      <w:r w:rsidR="00325AA8">
        <w:t>гательного  персонала учреждения</w:t>
      </w:r>
      <w:r w:rsidRPr="00387ED0">
        <w:t xml:space="preserve">  устанавливаются следующие выплаты стимулирующего характера:</w:t>
      </w:r>
    </w:p>
    <w:p w:rsidR="006943D1" w:rsidRPr="00387ED0" w:rsidRDefault="006943D1" w:rsidP="006943D1">
      <w:pPr>
        <w:autoSpaceDE w:val="0"/>
        <w:autoSpaceDN w:val="0"/>
        <w:adjustRightInd w:val="0"/>
        <w:ind w:firstLine="709"/>
        <w:jc w:val="both"/>
      </w:pPr>
      <w:r w:rsidRPr="00387ED0">
        <w:t>выплата за выслугу лет;</w:t>
      </w:r>
    </w:p>
    <w:p w:rsidR="006943D1" w:rsidRPr="00387ED0" w:rsidRDefault="006943D1" w:rsidP="006943D1">
      <w:pPr>
        <w:autoSpaceDE w:val="0"/>
        <w:autoSpaceDN w:val="0"/>
        <w:adjustRightInd w:val="0"/>
        <w:ind w:firstLine="709"/>
        <w:jc w:val="both"/>
      </w:pPr>
      <w:r w:rsidRPr="00387ED0">
        <w:rPr>
          <w:bCs/>
          <w:spacing w:val="-8"/>
        </w:rPr>
        <w:t xml:space="preserve">выплата </w:t>
      </w:r>
      <w:r w:rsidRPr="00387ED0">
        <w:rPr>
          <w:bCs/>
        </w:rPr>
        <w:t>за награды, почетные звания, наличие ученой степени;</w:t>
      </w:r>
    </w:p>
    <w:p w:rsidR="006943D1" w:rsidRPr="00387ED0" w:rsidRDefault="006943D1" w:rsidP="006943D1">
      <w:pPr>
        <w:autoSpaceDE w:val="0"/>
        <w:autoSpaceDN w:val="0"/>
        <w:adjustRightInd w:val="0"/>
        <w:ind w:firstLine="709"/>
        <w:jc w:val="both"/>
      </w:pPr>
      <w:r w:rsidRPr="00387ED0">
        <w:t>премиальные выплаты по итогам работы до 22%.</w:t>
      </w:r>
    </w:p>
    <w:p w:rsidR="006943D1" w:rsidRPr="00387ED0" w:rsidRDefault="006943D1" w:rsidP="006943D1">
      <w:pPr>
        <w:ind w:firstLine="709"/>
        <w:jc w:val="both"/>
      </w:pPr>
      <w:r w:rsidRPr="00387ED0">
        <w:rPr>
          <w:spacing w:val="-8"/>
        </w:rPr>
        <w:t>5.3. Выплата за интенсивность и высокие результаты работы</w:t>
      </w:r>
      <w:r w:rsidRPr="00387ED0">
        <w:t xml:space="preserve"> устанавливается работника</w:t>
      </w:r>
      <w:r w:rsidR="00325AA8">
        <w:t>м основного персонала учреждения</w:t>
      </w:r>
      <w:r w:rsidRPr="00387ED0">
        <w:t>:</w:t>
      </w:r>
    </w:p>
    <w:p w:rsidR="006943D1" w:rsidRPr="00387ED0" w:rsidRDefault="006943D1" w:rsidP="006943D1">
      <w:pPr>
        <w:ind w:firstLine="709"/>
        <w:jc w:val="both"/>
      </w:pPr>
      <w:r w:rsidRPr="00387ED0">
        <w:t>за участие в выполнении важных работ, мероприятий;</w:t>
      </w:r>
    </w:p>
    <w:p w:rsidR="006943D1" w:rsidRPr="00387ED0" w:rsidRDefault="006943D1" w:rsidP="006943D1">
      <w:pPr>
        <w:ind w:firstLine="709"/>
        <w:jc w:val="both"/>
      </w:pPr>
      <w:r w:rsidRPr="00387ED0">
        <w:t>за интенсивность и напряженность работы;</w:t>
      </w:r>
    </w:p>
    <w:p w:rsidR="006943D1" w:rsidRPr="00387ED0" w:rsidRDefault="006943D1" w:rsidP="006943D1">
      <w:pPr>
        <w:ind w:firstLine="709"/>
        <w:jc w:val="both"/>
      </w:pPr>
      <w:r w:rsidRPr="00387ED0">
        <w:t>за организацию и проведение мероприятий, направленных на повышение авторитета и имиджа учреждения среди населения;</w:t>
      </w:r>
    </w:p>
    <w:p w:rsidR="006943D1" w:rsidRPr="00387ED0" w:rsidRDefault="006943D1" w:rsidP="006943D1">
      <w:pPr>
        <w:ind w:firstLine="709"/>
        <w:jc w:val="both"/>
      </w:pPr>
      <w:r w:rsidRPr="00387ED0">
        <w:t>за профессиональное мастерство;</w:t>
      </w:r>
    </w:p>
    <w:p w:rsidR="006943D1" w:rsidRPr="00387ED0" w:rsidRDefault="006943D1" w:rsidP="006943D1">
      <w:pPr>
        <w:ind w:firstLine="708"/>
        <w:jc w:val="both"/>
      </w:pPr>
      <w:r w:rsidRPr="00387ED0">
        <w:t>иные условия, предусмотрен</w:t>
      </w:r>
      <w:r w:rsidR="00325AA8">
        <w:t>ные в локальных актах учреждения</w:t>
      </w:r>
      <w:r w:rsidRPr="00387ED0">
        <w:t xml:space="preserve"> с учетом специфики деятельности.</w:t>
      </w:r>
    </w:p>
    <w:p w:rsidR="006943D1" w:rsidRPr="00387ED0" w:rsidRDefault="006943D1" w:rsidP="006943D1">
      <w:pPr>
        <w:ind w:firstLine="708"/>
        <w:jc w:val="both"/>
      </w:pPr>
      <w:r w:rsidRPr="00387ED0">
        <w:t xml:space="preserve">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Порядок и условия осуществления выплаты, в том числе конкретные критерии, ориентированные на </w:t>
      </w:r>
      <w:r w:rsidRPr="00387ED0">
        <w:lastRenderedPageBreak/>
        <w:t xml:space="preserve">достижение </w:t>
      </w:r>
      <w:proofErr w:type="gramStart"/>
      <w:r w:rsidRPr="00387ED0">
        <w:t>показателей, позволяющих оценить результативность и качество труда работников устанавливаются</w:t>
      </w:r>
      <w:proofErr w:type="gramEnd"/>
      <w:r w:rsidRPr="00387ED0">
        <w:t xml:space="preserve"> локальным актом учреждения. </w:t>
      </w:r>
    </w:p>
    <w:p w:rsidR="006943D1" w:rsidRPr="00387ED0" w:rsidRDefault="006943D1" w:rsidP="006943D1">
      <w:pPr>
        <w:autoSpaceDE w:val="0"/>
        <w:autoSpaceDN w:val="0"/>
        <w:adjustRightInd w:val="0"/>
        <w:ind w:firstLine="709"/>
        <w:jc w:val="both"/>
      </w:pPr>
      <w:r w:rsidRPr="00387ED0">
        <w:rPr>
          <w:bCs/>
        </w:rPr>
        <w:t xml:space="preserve">5.4. Выплата за выслугу лет от должностного оклада (оклада) устанавливается всем работникам </w:t>
      </w:r>
      <w:r w:rsidR="00325AA8">
        <w:t xml:space="preserve"> учреждения</w:t>
      </w:r>
      <w:r w:rsidRPr="00387ED0">
        <w:t xml:space="preserve"> в зависимости от общего количества лет, проработанных в учреждениях культуры, в следующих размерах:</w:t>
      </w:r>
    </w:p>
    <w:p w:rsidR="006943D1" w:rsidRPr="00387ED0" w:rsidRDefault="006943D1" w:rsidP="006943D1">
      <w:pPr>
        <w:autoSpaceDE w:val="0"/>
        <w:autoSpaceDN w:val="0"/>
        <w:adjustRightInd w:val="0"/>
        <w:ind w:firstLine="709"/>
        <w:jc w:val="both"/>
      </w:pPr>
      <w:r w:rsidRPr="00387ED0">
        <w:t>при выслуге лет от 1 года до 3 лет – 5%;</w:t>
      </w:r>
    </w:p>
    <w:p w:rsidR="006943D1" w:rsidRPr="00387ED0" w:rsidRDefault="006943D1" w:rsidP="006943D1">
      <w:pPr>
        <w:autoSpaceDE w:val="0"/>
        <w:autoSpaceDN w:val="0"/>
        <w:adjustRightInd w:val="0"/>
        <w:ind w:firstLine="709"/>
        <w:jc w:val="both"/>
      </w:pPr>
      <w:r w:rsidRPr="00387ED0">
        <w:t>при выслуге лет от 3 до 5 лет – 10 %;</w:t>
      </w:r>
    </w:p>
    <w:p w:rsidR="006943D1" w:rsidRPr="00387ED0" w:rsidRDefault="006943D1" w:rsidP="006943D1">
      <w:pPr>
        <w:ind w:firstLine="709"/>
      </w:pPr>
      <w:r w:rsidRPr="00387ED0">
        <w:t>при выслуге лет от 5 до 10 лет – 15%;</w:t>
      </w:r>
    </w:p>
    <w:p w:rsidR="006943D1" w:rsidRPr="00387ED0" w:rsidRDefault="006943D1" w:rsidP="006943D1">
      <w:pPr>
        <w:ind w:firstLine="709"/>
      </w:pPr>
      <w:r w:rsidRPr="00387ED0">
        <w:t>при выслуге лет от 10 до 15 лет – 20%;</w:t>
      </w:r>
    </w:p>
    <w:p w:rsidR="006943D1" w:rsidRPr="00387ED0" w:rsidRDefault="006943D1" w:rsidP="006943D1">
      <w:pPr>
        <w:ind w:firstLine="709"/>
      </w:pPr>
      <w:r w:rsidRPr="00387ED0">
        <w:t xml:space="preserve">при выслуге лет свыше 15 лет – 25%. </w:t>
      </w:r>
    </w:p>
    <w:p w:rsidR="006943D1" w:rsidRPr="00387ED0" w:rsidRDefault="006943D1" w:rsidP="006943D1">
      <w:pPr>
        <w:ind w:firstLine="709"/>
        <w:jc w:val="both"/>
      </w:pPr>
      <w:r w:rsidRPr="00387ED0">
        <w:t xml:space="preserve">5.5. </w:t>
      </w:r>
      <w:r w:rsidRPr="00387ED0">
        <w:rPr>
          <w:bCs/>
          <w:spacing w:val="-8"/>
        </w:rPr>
        <w:t xml:space="preserve">Выплата </w:t>
      </w:r>
      <w:r w:rsidRPr="00387ED0">
        <w:rPr>
          <w:bCs/>
        </w:rPr>
        <w:t xml:space="preserve">за награды, почетные звания, наличие ученой степени </w:t>
      </w:r>
      <w:r w:rsidRPr="00387ED0">
        <w:t xml:space="preserve">устанавливается работникам, награжденным орденами и медалями, удостоенным почетных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в следующих размерах: </w:t>
      </w:r>
    </w:p>
    <w:p w:rsidR="006943D1" w:rsidRPr="00387ED0" w:rsidRDefault="006943D1" w:rsidP="006943D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099"/>
      </w:tblGrid>
      <w:tr w:rsidR="006943D1" w:rsidRPr="00387ED0" w:rsidTr="002948BB">
        <w:tc>
          <w:tcPr>
            <w:tcW w:w="8472"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jc w:val="both"/>
            </w:pPr>
            <w:r w:rsidRPr="00387ED0">
              <w:t xml:space="preserve">Ученая степень:                    </w:t>
            </w:r>
          </w:p>
        </w:tc>
        <w:tc>
          <w:tcPr>
            <w:tcW w:w="1099"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ind w:firstLine="709"/>
              <w:jc w:val="center"/>
            </w:pPr>
          </w:p>
        </w:tc>
      </w:tr>
      <w:tr w:rsidR="006943D1" w:rsidRPr="00387ED0" w:rsidTr="002948BB">
        <w:tc>
          <w:tcPr>
            <w:tcW w:w="8472"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ind w:left="284"/>
              <w:jc w:val="both"/>
            </w:pPr>
            <w:r w:rsidRPr="00387ED0">
              <w:t xml:space="preserve">доктор наук </w:t>
            </w:r>
          </w:p>
        </w:tc>
        <w:tc>
          <w:tcPr>
            <w:tcW w:w="1099"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jc w:val="center"/>
            </w:pPr>
            <w:r w:rsidRPr="00387ED0">
              <w:t>20%</w:t>
            </w:r>
          </w:p>
        </w:tc>
      </w:tr>
      <w:tr w:rsidR="006943D1" w:rsidRPr="00387ED0" w:rsidTr="002948BB">
        <w:tc>
          <w:tcPr>
            <w:tcW w:w="8472"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ind w:left="284"/>
              <w:jc w:val="both"/>
            </w:pPr>
            <w:r w:rsidRPr="00387ED0">
              <w:t>кандидат наук</w:t>
            </w:r>
          </w:p>
        </w:tc>
        <w:tc>
          <w:tcPr>
            <w:tcW w:w="1099"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jc w:val="center"/>
            </w:pPr>
            <w:r w:rsidRPr="00387ED0">
              <w:t>10%</w:t>
            </w:r>
          </w:p>
        </w:tc>
      </w:tr>
      <w:tr w:rsidR="006943D1" w:rsidRPr="00387ED0" w:rsidTr="002948BB">
        <w:tc>
          <w:tcPr>
            <w:tcW w:w="8472"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jc w:val="both"/>
            </w:pPr>
            <w:r w:rsidRPr="00387ED0">
              <w:t xml:space="preserve">Государственные награды (ордена, медали) Российской Федерации, СССР, РСФСР, Ханты-Мансийского автономного округа - Югры </w:t>
            </w:r>
          </w:p>
        </w:tc>
        <w:tc>
          <w:tcPr>
            <w:tcW w:w="1099"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jc w:val="center"/>
            </w:pPr>
            <w:r w:rsidRPr="00387ED0">
              <w:t>10%</w:t>
            </w:r>
          </w:p>
        </w:tc>
      </w:tr>
      <w:tr w:rsidR="006943D1" w:rsidRPr="00387ED0" w:rsidTr="002948BB">
        <w:tc>
          <w:tcPr>
            <w:tcW w:w="8472"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jc w:val="both"/>
            </w:pPr>
            <w:r w:rsidRPr="00387ED0">
              <w:t>Почетные звания Российской Федерации, СССР, РСФСР, Ханты-Мансийского автономного округа - Югры (по профилю деятельности)</w:t>
            </w:r>
          </w:p>
        </w:tc>
        <w:tc>
          <w:tcPr>
            <w:tcW w:w="1099"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ind w:firstLine="709"/>
              <w:jc w:val="center"/>
            </w:pPr>
          </w:p>
        </w:tc>
      </w:tr>
      <w:tr w:rsidR="006943D1" w:rsidRPr="00387ED0" w:rsidTr="002948BB">
        <w:tc>
          <w:tcPr>
            <w:tcW w:w="8472"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ind w:left="284"/>
              <w:jc w:val="both"/>
            </w:pPr>
            <w:r w:rsidRPr="00387ED0">
              <w:t>«Народный…»</w:t>
            </w:r>
          </w:p>
        </w:tc>
        <w:tc>
          <w:tcPr>
            <w:tcW w:w="1099"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jc w:val="center"/>
            </w:pPr>
            <w:r w:rsidRPr="00387ED0">
              <w:t>20%</w:t>
            </w:r>
          </w:p>
        </w:tc>
      </w:tr>
      <w:tr w:rsidR="006943D1" w:rsidRPr="00387ED0" w:rsidTr="002948BB">
        <w:tc>
          <w:tcPr>
            <w:tcW w:w="8472"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ind w:left="284"/>
              <w:jc w:val="both"/>
            </w:pPr>
            <w:r w:rsidRPr="00387ED0">
              <w:t xml:space="preserve">«Заслуженный…» </w:t>
            </w:r>
          </w:p>
        </w:tc>
        <w:tc>
          <w:tcPr>
            <w:tcW w:w="1099"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jc w:val="center"/>
            </w:pPr>
            <w:r w:rsidRPr="00387ED0">
              <w:t>10%</w:t>
            </w:r>
          </w:p>
        </w:tc>
      </w:tr>
      <w:tr w:rsidR="006943D1" w:rsidRPr="00387ED0" w:rsidTr="002948BB">
        <w:tc>
          <w:tcPr>
            <w:tcW w:w="8472"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ind w:left="284"/>
              <w:jc w:val="both"/>
            </w:pPr>
            <w:r w:rsidRPr="00387ED0">
              <w:t>«Лауреат…»</w:t>
            </w:r>
          </w:p>
        </w:tc>
        <w:tc>
          <w:tcPr>
            <w:tcW w:w="1099"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jc w:val="center"/>
            </w:pPr>
            <w:r w:rsidRPr="00387ED0">
              <w:t>10%</w:t>
            </w:r>
          </w:p>
        </w:tc>
      </w:tr>
      <w:tr w:rsidR="006943D1" w:rsidRPr="00387ED0" w:rsidTr="002948BB">
        <w:tc>
          <w:tcPr>
            <w:tcW w:w="8472"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jc w:val="both"/>
            </w:pPr>
            <w:r w:rsidRPr="00387ED0">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1099" w:type="dxa"/>
            <w:tcBorders>
              <w:top w:val="single" w:sz="4" w:space="0" w:color="auto"/>
              <w:left w:val="single" w:sz="4" w:space="0" w:color="auto"/>
              <w:bottom w:val="single" w:sz="4" w:space="0" w:color="auto"/>
              <w:right w:val="single" w:sz="4" w:space="0" w:color="auto"/>
            </w:tcBorders>
          </w:tcPr>
          <w:p w:rsidR="006943D1" w:rsidRPr="00387ED0" w:rsidRDefault="006943D1" w:rsidP="002948BB">
            <w:pPr>
              <w:jc w:val="center"/>
            </w:pPr>
            <w:r w:rsidRPr="00387ED0">
              <w:t>5%</w:t>
            </w:r>
          </w:p>
        </w:tc>
      </w:tr>
    </w:tbl>
    <w:p w:rsidR="006943D1" w:rsidRPr="00387ED0" w:rsidRDefault="006943D1" w:rsidP="006943D1">
      <w:pPr>
        <w:ind w:firstLine="709"/>
        <w:jc w:val="both"/>
        <w:rPr>
          <w:bCs/>
          <w:spacing w:val="-8"/>
        </w:rPr>
      </w:pPr>
    </w:p>
    <w:p w:rsidR="006943D1" w:rsidRPr="00387ED0" w:rsidRDefault="006943D1" w:rsidP="006943D1">
      <w:pPr>
        <w:ind w:firstLine="539"/>
        <w:jc w:val="both"/>
      </w:pPr>
      <w:r w:rsidRPr="00387ED0">
        <w:rPr>
          <w:bCs/>
          <w:spacing w:val="-8"/>
        </w:rPr>
        <w:t>В</w:t>
      </w:r>
      <w:r w:rsidRPr="00387ED0">
        <w:rPr>
          <w:bCs/>
        </w:rPr>
        <w:t>ыплата за награды, почетные звания, наличие ученой степени</w:t>
      </w:r>
      <w:r w:rsidRPr="00387ED0">
        <w:t xml:space="preserve"> устанавливается по одному из имеющихся оснований, имеющему большее значение. </w:t>
      </w:r>
    </w:p>
    <w:p w:rsidR="006943D1" w:rsidRPr="00387ED0" w:rsidRDefault="006943D1" w:rsidP="006943D1">
      <w:pPr>
        <w:ind w:firstLine="539"/>
        <w:jc w:val="both"/>
      </w:pPr>
      <w:r w:rsidRPr="00387ED0">
        <w:rPr>
          <w:bCs/>
          <w:spacing w:val="-8"/>
        </w:rPr>
        <w:t xml:space="preserve"> Выплата </w:t>
      </w:r>
      <w:r w:rsidRPr="00387ED0">
        <w:rPr>
          <w:bCs/>
        </w:rPr>
        <w:t>за наличие ученой степени</w:t>
      </w:r>
      <w:r w:rsidRPr="00387ED0">
        <w:t xml:space="preserve"> не применяется в отношении научных работников, занятых в </w:t>
      </w:r>
      <w:r w:rsidRPr="00387ED0">
        <w:rPr>
          <w:bCs/>
          <w:spacing w:val="-8"/>
        </w:rPr>
        <w:t xml:space="preserve">сфере научных исследований и разработок учреждения, </w:t>
      </w:r>
      <w:r w:rsidRPr="00387ED0">
        <w:t xml:space="preserve">ученые степени по которым предусмотрены квалификационными характеристиками. </w:t>
      </w:r>
    </w:p>
    <w:p w:rsidR="006943D1" w:rsidRPr="00387ED0" w:rsidRDefault="006943D1" w:rsidP="006943D1">
      <w:pPr>
        <w:ind w:firstLine="709"/>
        <w:jc w:val="both"/>
      </w:pPr>
      <w:r w:rsidRPr="00387ED0">
        <w:t>5.6.  Премиальные выплаты производятся с целью поощрения работников за общие результаты труда по итогам работы; за выполнение особо важных плановых мероприятий, заданий, поручений.</w:t>
      </w:r>
    </w:p>
    <w:p w:rsidR="006943D1" w:rsidRPr="00387ED0" w:rsidRDefault="006943D1" w:rsidP="006943D1">
      <w:pPr>
        <w:ind w:firstLine="709"/>
        <w:jc w:val="both"/>
      </w:pPr>
      <w:r w:rsidRPr="00387ED0">
        <w:t xml:space="preserve">  Перечень видов премирования, порядок, условия их осуществления, а также критерии оценки эффективности профессиональной деятельности работников, с указанием конкретных измеримых параметров устанавливаются коллективным договором, локальным актом учреждения.</w:t>
      </w:r>
    </w:p>
    <w:p w:rsidR="006943D1" w:rsidRPr="00387ED0" w:rsidRDefault="006943D1" w:rsidP="006943D1">
      <w:pPr>
        <w:ind w:firstLine="709"/>
        <w:jc w:val="both"/>
      </w:pPr>
      <w:r w:rsidRPr="00387ED0">
        <w:t xml:space="preserve">Премиальные выплаты по итогам работы производятся с учетом обеспечения указанных выплат финансовыми средствами, в пределах доведенных бюджетных ассигнований, лимитов бюджетных </w:t>
      </w:r>
      <w:r w:rsidRPr="001F35EB">
        <w:t>средств бюджета</w:t>
      </w:r>
      <w:r w:rsidR="001F35EB" w:rsidRPr="001F35EB">
        <w:t xml:space="preserve"> сельского поселения </w:t>
      </w:r>
      <w:proofErr w:type="spellStart"/>
      <w:r w:rsidR="001F35EB" w:rsidRPr="001F35EB">
        <w:t>Карымкары</w:t>
      </w:r>
      <w:proofErr w:type="spellEnd"/>
      <w:r w:rsidRPr="00387ED0">
        <w:t>, направленных на финансовое обеспечение выполнения муниципального задания, на оказание муниципальных услуг (выполнение работ) в виде субсидий, а так же средств полученных от приносящей доход деятельности.</w:t>
      </w:r>
    </w:p>
    <w:p w:rsidR="006943D1" w:rsidRPr="00387ED0" w:rsidRDefault="006943D1" w:rsidP="006943D1">
      <w:pPr>
        <w:ind w:firstLine="709"/>
        <w:jc w:val="both"/>
      </w:pPr>
      <w:r w:rsidRPr="00387ED0">
        <w:t>Конкретный размер премии определяется как в процентах к окладу работника, так и в  абсолютном размере.</w:t>
      </w:r>
    </w:p>
    <w:p w:rsidR="006943D1" w:rsidRPr="00387ED0" w:rsidRDefault="006943D1" w:rsidP="006943D1">
      <w:pPr>
        <w:ind w:firstLine="709"/>
        <w:jc w:val="both"/>
      </w:pPr>
      <w:r w:rsidRPr="00387ED0">
        <w:lastRenderedPageBreak/>
        <w:t>5.7. Установление выплат стимулирующего характера производится по решению руководителя учреждения в пределах бюджетных ассигнований на оплату труда работников учреждения, а так же средств от приносящей доход деятельности, направленных учреждением на оплату труда работников, в порядке и на условиях, установленных коллективным договором, локальным актом учреждения.</w:t>
      </w:r>
    </w:p>
    <w:p w:rsidR="006943D1" w:rsidRPr="00387ED0" w:rsidRDefault="006943D1" w:rsidP="006943D1">
      <w:pPr>
        <w:ind w:firstLine="709"/>
        <w:jc w:val="both"/>
      </w:pPr>
      <w:r w:rsidRPr="00387ED0">
        <w:t>5.8. Пункты 5.2, 5.3, 5.4, предусмотренные настоящей главой, не применимы в</w:t>
      </w:r>
      <w:r w:rsidR="00325AA8">
        <w:t xml:space="preserve"> отношении работников учреждения</w:t>
      </w:r>
      <w:r w:rsidRPr="00387ED0">
        <w:t xml:space="preserve">, указанных в главе </w:t>
      </w:r>
      <w:r w:rsidRPr="00387ED0">
        <w:rPr>
          <w:lang w:val="en-US"/>
        </w:rPr>
        <w:t>IV</w:t>
      </w:r>
      <w:r w:rsidRPr="00387ED0">
        <w:t xml:space="preserve"> настоящего Положения.</w:t>
      </w:r>
    </w:p>
    <w:p w:rsidR="006943D1" w:rsidRPr="001F35EB" w:rsidRDefault="006943D1" w:rsidP="006943D1">
      <w:pPr>
        <w:ind w:firstLine="709"/>
        <w:jc w:val="both"/>
      </w:pPr>
      <w:r w:rsidRPr="001F35EB">
        <w:t>Премиальные выплаты  по итогам  работы, иные премиальные выплаты (за выполнение особо важных плановых мероприятий, заданий, поручений) производятся в соответствии с Положением о порядке и условиях предоставления премиальных выплат по итогам ра</w:t>
      </w:r>
      <w:r w:rsidR="001F35EB" w:rsidRPr="001F35EB">
        <w:t>боты руководителям муниципального учреждения</w:t>
      </w:r>
      <w:r w:rsidRPr="001F35EB">
        <w:t xml:space="preserve"> культуры, утвержденным </w:t>
      </w:r>
      <w:r w:rsidR="001F35EB" w:rsidRPr="001F35EB">
        <w:t xml:space="preserve">распоряжением </w:t>
      </w:r>
      <w:r w:rsidRPr="001F35EB">
        <w:t>администрации</w:t>
      </w:r>
      <w:r w:rsidR="001F35EB" w:rsidRPr="001F35EB">
        <w:t xml:space="preserve"> сельского полселения </w:t>
      </w:r>
      <w:proofErr w:type="spellStart"/>
      <w:r w:rsidR="001F35EB" w:rsidRPr="001F35EB">
        <w:t>Карымкары</w:t>
      </w:r>
      <w:proofErr w:type="spellEnd"/>
      <w:r w:rsidRPr="001F35EB">
        <w:t>.</w:t>
      </w:r>
    </w:p>
    <w:p w:rsidR="006943D1" w:rsidRPr="00387ED0" w:rsidRDefault="006943D1" w:rsidP="006943D1">
      <w:pPr>
        <w:pStyle w:val="ConsPlusNormal"/>
        <w:ind w:firstLine="540"/>
        <w:jc w:val="both"/>
        <w:rPr>
          <w:rFonts w:ascii="Times New Roman" w:eastAsia="Calibri" w:hAnsi="Times New Roman" w:cs="Times New Roman"/>
          <w:sz w:val="24"/>
          <w:szCs w:val="24"/>
        </w:rPr>
      </w:pPr>
    </w:p>
    <w:p w:rsidR="006943D1" w:rsidRPr="00387ED0" w:rsidRDefault="006943D1" w:rsidP="006943D1">
      <w:pPr>
        <w:pStyle w:val="1TimesNewRoman"/>
        <w:rPr>
          <w:lang w:val="ru-RU"/>
        </w:rPr>
      </w:pPr>
      <w:r w:rsidRPr="00387ED0">
        <w:t>VI</w:t>
      </w:r>
      <w:r w:rsidRPr="00387ED0">
        <w:rPr>
          <w:lang w:val="ru-RU"/>
        </w:rPr>
        <w:t>. Порядок установления и размеры компенсационных выплат</w:t>
      </w:r>
    </w:p>
    <w:p w:rsidR="006943D1" w:rsidRPr="00387ED0" w:rsidRDefault="006943D1" w:rsidP="006943D1"/>
    <w:p w:rsidR="006943D1" w:rsidRPr="00387ED0" w:rsidRDefault="006943D1" w:rsidP="006943D1">
      <w:pPr>
        <w:autoSpaceDE w:val="0"/>
        <w:autoSpaceDN w:val="0"/>
        <w:adjustRightInd w:val="0"/>
        <w:ind w:firstLine="709"/>
        <w:jc w:val="both"/>
        <w:rPr>
          <w:rFonts w:cs="Calibri"/>
        </w:rPr>
      </w:pPr>
      <w:r w:rsidRPr="00387ED0">
        <w:t xml:space="preserve">6.1. </w:t>
      </w:r>
      <w:r w:rsidRPr="00387ED0">
        <w:rPr>
          <w:rFonts w:cs="Calibri"/>
        </w:rPr>
        <w:t xml:space="preserve">Выплаты компенсационного характера  устанавливаются работникам в соответствии с Перечнем видов выплат компенсационного характера в федеральных бюджетных учреждениях, утвержденным Приказом </w:t>
      </w:r>
      <w:proofErr w:type="spellStart"/>
      <w:r w:rsidRPr="00387ED0">
        <w:rPr>
          <w:rFonts w:cs="Calibri"/>
        </w:rPr>
        <w:t>Минздравсоцразвития</w:t>
      </w:r>
      <w:proofErr w:type="spellEnd"/>
      <w:r w:rsidRPr="00387ED0">
        <w:rPr>
          <w:rFonts w:cs="Calibri"/>
        </w:rPr>
        <w:t xml:space="preserve"> Российской Федерации от 29.12.2007 № 822:</w:t>
      </w:r>
    </w:p>
    <w:p w:rsidR="006943D1" w:rsidRPr="00387ED0" w:rsidRDefault="006943D1" w:rsidP="006943D1">
      <w:pPr>
        <w:autoSpaceDE w:val="0"/>
        <w:autoSpaceDN w:val="0"/>
        <w:adjustRightInd w:val="0"/>
        <w:ind w:firstLine="709"/>
        <w:jc w:val="both"/>
        <w:rPr>
          <w:rFonts w:cs="Calibri"/>
        </w:rPr>
      </w:pPr>
      <w:r w:rsidRPr="00387ED0">
        <w:rPr>
          <w:rFonts w:cs="Calibri"/>
        </w:rPr>
        <w:t>выплаты работникам, занятым на тяжелых работах, работах с вредными и (или) опасными и иными особыми условиями труда;</w:t>
      </w:r>
    </w:p>
    <w:p w:rsidR="006943D1" w:rsidRPr="00387ED0" w:rsidRDefault="006943D1" w:rsidP="006943D1">
      <w:pPr>
        <w:autoSpaceDE w:val="0"/>
        <w:autoSpaceDN w:val="0"/>
        <w:adjustRightInd w:val="0"/>
        <w:ind w:firstLine="709"/>
        <w:jc w:val="both"/>
        <w:rPr>
          <w:rFonts w:cs="Calibri"/>
        </w:rPr>
      </w:pPr>
      <w:r w:rsidRPr="00387ED0">
        <w:rPr>
          <w:rFonts w:cs="Calibri"/>
        </w:rPr>
        <w:t>выплаты за работу в местностях с особыми климатическими условиями;</w:t>
      </w:r>
    </w:p>
    <w:p w:rsidR="006943D1" w:rsidRPr="00387ED0" w:rsidRDefault="006943D1" w:rsidP="006943D1">
      <w:pPr>
        <w:autoSpaceDE w:val="0"/>
        <w:autoSpaceDN w:val="0"/>
        <w:adjustRightInd w:val="0"/>
        <w:ind w:firstLine="709"/>
        <w:jc w:val="both"/>
        <w:rPr>
          <w:rFonts w:cs="Calibri"/>
        </w:rPr>
      </w:pPr>
      <w:r w:rsidRPr="00387ED0">
        <w:rPr>
          <w:rFonts w:cs="Calibri"/>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943D1" w:rsidRPr="00387ED0" w:rsidRDefault="006943D1" w:rsidP="006943D1">
      <w:pPr>
        <w:autoSpaceDE w:val="0"/>
        <w:autoSpaceDN w:val="0"/>
        <w:adjustRightInd w:val="0"/>
        <w:ind w:firstLine="709"/>
        <w:jc w:val="both"/>
      </w:pPr>
      <w:r w:rsidRPr="00387ED0">
        <w:t>Порядок и условия применения компенсационных выплат к окладам приведены в пунктах 6.2 – 6.6 настоящего раздела Положения.</w:t>
      </w:r>
    </w:p>
    <w:p w:rsidR="006943D1" w:rsidRPr="00387ED0" w:rsidRDefault="006943D1" w:rsidP="006943D1">
      <w:pPr>
        <w:autoSpaceDE w:val="0"/>
        <w:autoSpaceDN w:val="0"/>
        <w:adjustRightInd w:val="0"/>
        <w:ind w:firstLine="709"/>
        <w:jc w:val="both"/>
        <w:rPr>
          <w:rFonts w:cs="Calibri"/>
        </w:rPr>
      </w:pPr>
      <w:r w:rsidRPr="00387ED0">
        <w:rPr>
          <w:rFonts w:cs="Calibri"/>
        </w:rPr>
        <w:t>Конкретные размеры компенсационных выплат устанавливаются коллективным договором, локальным актом учреждения, трудовым договором с учетом мнения профсоюзного либо иного представительного органа работников.</w:t>
      </w:r>
    </w:p>
    <w:p w:rsidR="006943D1" w:rsidRPr="00387ED0" w:rsidRDefault="006943D1" w:rsidP="006943D1">
      <w:pPr>
        <w:autoSpaceDE w:val="0"/>
        <w:autoSpaceDN w:val="0"/>
        <w:adjustRightInd w:val="0"/>
        <w:ind w:firstLine="709"/>
        <w:jc w:val="both"/>
      </w:pPr>
      <w:r w:rsidRPr="00387ED0">
        <w:t xml:space="preserve">6.2. </w:t>
      </w:r>
      <w:r w:rsidRPr="00387ED0">
        <w:rPr>
          <w:bCs/>
        </w:rPr>
        <w:t>Выплаты работникам, занятым на тяжелых работах, работах с вредными и (или) опасными и иными особыми условиями труда</w:t>
      </w:r>
      <w:r w:rsidRPr="00387ED0">
        <w:t xml:space="preserve"> </w:t>
      </w:r>
      <w:r w:rsidRPr="00387ED0">
        <w:rPr>
          <w:rFonts w:cs="Calibri"/>
        </w:rPr>
        <w:t>устанавливаются</w:t>
      </w:r>
      <w:r w:rsidRPr="00387ED0">
        <w:t xml:space="preserve"> в соответствии со статьей 147 Трудового кодекса Российской Федерации.</w:t>
      </w:r>
    </w:p>
    <w:p w:rsidR="006943D1" w:rsidRPr="00387ED0" w:rsidRDefault="00325AA8" w:rsidP="006943D1">
      <w:pPr>
        <w:autoSpaceDE w:val="0"/>
        <w:autoSpaceDN w:val="0"/>
        <w:adjustRightInd w:val="0"/>
        <w:ind w:firstLine="709"/>
        <w:jc w:val="both"/>
        <w:rPr>
          <w:rFonts w:cs="Calibri"/>
        </w:rPr>
      </w:pPr>
      <w:r>
        <w:rPr>
          <w:rFonts w:cs="Calibri"/>
        </w:rPr>
        <w:t>Руководитель учреждения принимае</w:t>
      </w:r>
      <w:r w:rsidR="006943D1" w:rsidRPr="00387ED0">
        <w:rPr>
          <w:rFonts w:cs="Calibri"/>
        </w:rPr>
        <w:t>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признано безопасным, то осуществление указанной выплаты не производится.</w:t>
      </w:r>
    </w:p>
    <w:p w:rsidR="006943D1" w:rsidRPr="00387ED0" w:rsidRDefault="006943D1" w:rsidP="006943D1">
      <w:pPr>
        <w:autoSpaceDE w:val="0"/>
        <w:autoSpaceDN w:val="0"/>
        <w:adjustRightInd w:val="0"/>
        <w:ind w:firstLine="709"/>
        <w:jc w:val="both"/>
      </w:pPr>
      <w:r w:rsidRPr="00387ED0">
        <w:t xml:space="preserve">6.3. </w:t>
      </w:r>
      <w:proofErr w:type="gramStart"/>
      <w:r w:rsidRPr="00387ED0">
        <w:rPr>
          <w:rFonts w:cs="Calibri"/>
        </w:rPr>
        <w:t xml:space="preserve">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Законом Ханты – Мансийского автономного округа – Югры от 09.12.2004 № 76-оз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 решением Думы Октябрьского района от 12.10.2012 № 304 «О гарантиях и </w:t>
      </w:r>
      <w:r w:rsidRPr="00387ED0">
        <w:t>компенсациях</w:t>
      </w:r>
      <w:proofErr w:type="gramEnd"/>
      <w:r w:rsidRPr="00387ED0">
        <w:t xml:space="preserve"> для лиц, работающих в организациях, финансируемых из местного бюджета».</w:t>
      </w:r>
    </w:p>
    <w:p w:rsidR="006943D1" w:rsidRPr="00387ED0" w:rsidRDefault="006943D1" w:rsidP="006943D1">
      <w:pPr>
        <w:pStyle w:val="ConsPlusNormal"/>
        <w:ind w:firstLine="540"/>
        <w:jc w:val="both"/>
        <w:rPr>
          <w:rFonts w:ascii="Times New Roman" w:hAnsi="Times New Roman" w:cs="Times New Roman"/>
          <w:sz w:val="24"/>
          <w:szCs w:val="24"/>
        </w:rPr>
      </w:pPr>
      <w:r w:rsidRPr="00387ED0">
        <w:rPr>
          <w:rFonts w:ascii="Times New Roman" w:hAnsi="Times New Roman" w:cs="Times New Roman"/>
          <w:sz w:val="24"/>
          <w:szCs w:val="24"/>
        </w:rPr>
        <w:t xml:space="preserve">6.4. </w:t>
      </w:r>
      <w:proofErr w:type="gramStart"/>
      <w:r w:rsidRPr="00387ED0">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roofErr w:type="gramEnd"/>
    </w:p>
    <w:p w:rsidR="006943D1" w:rsidRPr="00387ED0" w:rsidRDefault="006943D1" w:rsidP="006943D1">
      <w:pPr>
        <w:autoSpaceDE w:val="0"/>
        <w:autoSpaceDN w:val="0"/>
        <w:adjustRightInd w:val="0"/>
        <w:ind w:firstLine="709"/>
        <w:jc w:val="both"/>
      </w:pPr>
      <w:r w:rsidRPr="00387ED0">
        <w:lastRenderedPageBreak/>
        <w:t xml:space="preserve">6.5. Доплата за работу в ночное время производится работникам за каждый час работы в ночное время. </w:t>
      </w:r>
    </w:p>
    <w:p w:rsidR="006943D1" w:rsidRPr="00387ED0" w:rsidRDefault="006943D1" w:rsidP="006943D1">
      <w:pPr>
        <w:ind w:firstLine="709"/>
        <w:jc w:val="both"/>
      </w:pPr>
      <w:r w:rsidRPr="00387ED0">
        <w:rPr>
          <w:bCs/>
        </w:rPr>
        <w:t xml:space="preserve">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  постановления Правительства Российской Федерации от 22.07.2008 № 554   «О минимальном размере повышения оплаты труда за работу в ночное время». За работу в ночное время (с 22 до </w:t>
      </w:r>
      <w:smartTag w:uri="urn:schemas-microsoft-com:office:smarttags" w:element="time">
        <w:smartTagPr>
          <w:attr w:name="Minute" w:val="0"/>
          <w:attr w:name="Hour" w:val="6"/>
        </w:smartTagPr>
        <w:r w:rsidRPr="00387ED0">
          <w:rPr>
            <w:bCs/>
          </w:rPr>
          <w:t>6 часов)</w:t>
        </w:r>
      </w:smartTag>
      <w:r w:rsidRPr="00387ED0">
        <w:rPr>
          <w:bCs/>
        </w:rPr>
        <w:t xml:space="preserve"> работникам производится доплата к должностному окладу (тарифной ставке) в размере 35 процентов за каждый час работы в ночное время.</w:t>
      </w:r>
    </w:p>
    <w:p w:rsidR="006943D1" w:rsidRPr="00387ED0" w:rsidRDefault="006943D1" w:rsidP="006943D1">
      <w:pPr>
        <w:autoSpaceDE w:val="0"/>
        <w:autoSpaceDN w:val="0"/>
        <w:adjustRightInd w:val="0"/>
        <w:ind w:firstLine="709"/>
        <w:jc w:val="both"/>
      </w:pPr>
      <w:r w:rsidRPr="00387ED0">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6943D1" w:rsidRPr="00387ED0" w:rsidRDefault="006943D1" w:rsidP="006943D1">
      <w:pPr>
        <w:autoSpaceDE w:val="0"/>
        <w:autoSpaceDN w:val="0"/>
        <w:adjustRightInd w:val="0"/>
        <w:ind w:firstLine="709"/>
        <w:jc w:val="both"/>
      </w:pPr>
      <w:r w:rsidRPr="00387ED0">
        <w:rPr>
          <w:rFonts w:cs="Calibri"/>
        </w:rPr>
        <w:t xml:space="preserve">6.6. </w:t>
      </w:r>
      <w:r w:rsidRPr="00387ED0">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6943D1" w:rsidRPr="00387ED0" w:rsidRDefault="006943D1" w:rsidP="006943D1">
      <w:pPr>
        <w:autoSpaceDE w:val="0"/>
        <w:autoSpaceDN w:val="0"/>
        <w:adjustRightInd w:val="0"/>
        <w:ind w:firstLine="709"/>
        <w:jc w:val="both"/>
      </w:pPr>
      <w:r w:rsidRPr="00387ED0">
        <w:t>Размер доплаты составляет:</w:t>
      </w:r>
    </w:p>
    <w:p w:rsidR="006943D1" w:rsidRPr="00387ED0" w:rsidRDefault="006943D1" w:rsidP="006943D1">
      <w:pPr>
        <w:ind w:firstLine="709"/>
        <w:jc w:val="both"/>
      </w:pPr>
      <w:r w:rsidRPr="00387ED0">
        <w:t xml:space="preserve">не </w:t>
      </w:r>
      <w:proofErr w:type="gramStart"/>
      <w:r w:rsidRPr="00387ED0">
        <w:t>менее одинарной</w:t>
      </w:r>
      <w:proofErr w:type="gramEnd"/>
      <w:r w:rsidRPr="00387ED0">
        <w:t xml:space="preserve"> дневной ставки сверх оклада  при работе -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6943D1" w:rsidRPr="00387ED0" w:rsidRDefault="006943D1" w:rsidP="006943D1">
      <w:pPr>
        <w:ind w:firstLine="709"/>
        <w:jc w:val="both"/>
      </w:pPr>
      <w:r w:rsidRPr="00387ED0">
        <w:t xml:space="preserve">не </w:t>
      </w:r>
      <w:proofErr w:type="gramStart"/>
      <w:r w:rsidRPr="00387ED0">
        <w:t>менее одинарной</w:t>
      </w:r>
      <w:proofErr w:type="gramEnd"/>
      <w:r w:rsidRPr="00387ED0">
        <w:t xml:space="preserve"> части оклада  сверх оклада за каждый час работы, если работа в выходной или не 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6943D1" w:rsidRPr="00387ED0" w:rsidRDefault="006943D1" w:rsidP="006943D1">
      <w:pPr>
        <w:autoSpaceDE w:val="0"/>
        <w:autoSpaceDN w:val="0"/>
        <w:adjustRightInd w:val="0"/>
        <w:ind w:firstLine="709"/>
        <w:jc w:val="both"/>
        <w:rPr>
          <w:rFonts w:cs="Calibri"/>
        </w:rPr>
      </w:pPr>
      <w:r w:rsidRPr="00387ED0">
        <w:t xml:space="preserve">6.7. </w:t>
      </w:r>
      <w:r w:rsidRPr="00387ED0">
        <w:rPr>
          <w:rFonts w:cs="Calibri"/>
        </w:rPr>
        <w:t>Выплаты, указанные в настоящем разделе, начисляются к  окладу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6943D1" w:rsidRPr="00387ED0" w:rsidRDefault="006943D1" w:rsidP="006943D1">
      <w:pPr>
        <w:pStyle w:val="1"/>
        <w:jc w:val="center"/>
        <w:rPr>
          <w:rFonts w:ascii="Times New Roman" w:hAnsi="Times New Roman"/>
          <w:sz w:val="24"/>
          <w:szCs w:val="24"/>
        </w:rPr>
      </w:pPr>
      <w:r w:rsidRPr="00387ED0">
        <w:rPr>
          <w:rFonts w:ascii="Times New Roman" w:hAnsi="Times New Roman"/>
          <w:sz w:val="24"/>
          <w:szCs w:val="24"/>
          <w:lang w:val="en-US"/>
        </w:rPr>
        <w:t>VII</w:t>
      </w:r>
      <w:r w:rsidRPr="00387ED0">
        <w:rPr>
          <w:rFonts w:ascii="Times New Roman" w:hAnsi="Times New Roman"/>
          <w:sz w:val="24"/>
          <w:szCs w:val="24"/>
        </w:rPr>
        <w:t>. Иные выплаты</w:t>
      </w:r>
    </w:p>
    <w:p w:rsidR="006943D1" w:rsidRPr="00387ED0" w:rsidRDefault="006943D1" w:rsidP="006943D1"/>
    <w:p w:rsidR="006943D1" w:rsidRPr="00387ED0" w:rsidRDefault="006943D1" w:rsidP="006943D1">
      <w:pPr>
        <w:pStyle w:val="ConsPlusNormal"/>
        <w:ind w:firstLine="540"/>
        <w:jc w:val="both"/>
        <w:rPr>
          <w:rFonts w:ascii="Times New Roman" w:hAnsi="Times New Roman" w:cs="Times New Roman"/>
          <w:sz w:val="24"/>
          <w:szCs w:val="24"/>
        </w:rPr>
      </w:pPr>
      <w:r w:rsidRPr="00387ED0">
        <w:rPr>
          <w:rFonts w:ascii="Times New Roman" w:hAnsi="Times New Roman" w:cs="Times New Roman"/>
          <w:sz w:val="24"/>
          <w:szCs w:val="24"/>
        </w:rPr>
        <w:t>7.1. Положением об оплате и стимулировании труда работников учреждения предусматривается установление единовременной выплаты молодым специалистам.</w:t>
      </w:r>
    </w:p>
    <w:p w:rsidR="006943D1" w:rsidRPr="00387ED0" w:rsidRDefault="006943D1" w:rsidP="006943D1">
      <w:pPr>
        <w:autoSpaceDE w:val="0"/>
        <w:autoSpaceDN w:val="0"/>
        <w:adjustRightInd w:val="0"/>
        <w:jc w:val="both"/>
        <w:rPr>
          <w:rFonts w:cs="Calibri"/>
        </w:rPr>
      </w:pPr>
      <w:r w:rsidRPr="00387ED0">
        <w:t xml:space="preserve">         Молодым специалистом считается выпускник  учреждения начального, среднего и высшего  образования в сфере культуры в течение года после получения диплома (иного документа), впервые</w:t>
      </w:r>
      <w:r w:rsidRPr="00387ED0">
        <w:rPr>
          <w:rFonts w:cs="Calibri"/>
        </w:rPr>
        <w:t xml:space="preserve"> вступивший в трудовые отношения и заключивший трудовой договор при трудоустройстве в муниципальное </w:t>
      </w:r>
      <w:r w:rsidR="00325AA8">
        <w:rPr>
          <w:rFonts w:cs="Calibri"/>
        </w:rPr>
        <w:t>казенное у</w:t>
      </w:r>
      <w:r w:rsidRPr="00387ED0">
        <w:rPr>
          <w:rFonts w:cs="Calibri"/>
        </w:rPr>
        <w:t>чреждение</w:t>
      </w:r>
      <w:r w:rsidR="00325AA8">
        <w:rPr>
          <w:rFonts w:cs="Calibri"/>
        </w:rPr>
        <w:t xml:space="preserve"> МКУ ЦКБО «Кедр»</w:t>
      </w:r>
      <w:proofErr w:type="gramStart"/>
      <w:r w:rsidR="00325AA8">
        <w:rPr>
          <w:rFonts w:cs="Calibri"/>
        </w:rPr>
        <w:t xml:space="preserve"> </w:t>
      </w:r>
      <w:r w:rsidRPr="00387ED0">
        <w:rPr>
          <w:rFonts w:cs="Calibri"/>
        </w:rPr>
        <w:t>,</w:t>
      </w:r>
      <w:proofErr w:type="gramEnd"/>
      <w:r w:rsidRPr="00387ED0">
        <w:rPr>
          <w:rFonts w:cs="Calibri"/>
        </w:rPr>
        <w:t xml:space="preserve"> а в случае призыва на срочную военную службу в армию – в течение года после службы в армии. </w:t>
      </w:r>
    </w:p>
    <w:p w:rsidR="006943D1" w:rsidRPr="00387ED0" w:rsidRDefault="006943D1" w:rsidP="006943D1">
      <w:pPr>
        <w:autoSpaceDE w:val="0"/>
        <w:autoSpaceDN w:val="0"/>
        <w:adjustRightInd w:val="0"/>
        <w:jc w:val="both"/>
        <w:rPr>
          <w:rFonts w:cs="Calibri"/>
        </w:rPr>
      </w:pPr>
      <w:r w:rsidRPr="00387ED0">
        <w:rPr>
          <w:rFonts w:cs="Calibri"/>
        </w:rPr>
        <w:t xml:space="preserve">         Размер единовременной выплаты молодым специалистам составляет  два месячных фонда оплаты труда по занимаемой должности.</w:t>
      </w:r>
    </w:p>
    <w:p w:rsidR="006943D1" w:rsidRPr="00387ED0" w:rsidRDefault="006943D1" w:rsidP="006943D1">
      <w:pPr>
        <w:autoSpaceDE w:val="0"/>
        <w:autoSpaceDN w:val="0"/>
        <w:adjustRightInd w:val="0"/>
        <w:jc w:val="both"/>
        <w:rPr>
          <w:rFonts w:cs="Calibri"/>
        </w:rPr>
      </w:pPr>
      <w:r w:rsidRPr="00387ED0">
        <w:rPr>
          <w:rFonts w:cs="Calibri"/>
        </w:rPr>
        <w:t xml:space="preserve">         Единовременная выплата молодым специалистам выплачивается один раз по основному месту работы в течение месяца после поступления на  работу.</w:t>
      </w:r>
    </w:p>
    <w:p w:rsidR="006943D1" w:rsidRPr="00387ED0" w:rsidRDefault="006943D1" w:rsidP="006943D1">
      <w:pPr>
        <w:autoSpaceDE w:val="0"/>
        <w:autoSpaceDN w:val="0"/>
        <w:adjustRightInd w:val="0"/>
        <w:jc w:val="both"/>
        <w:rPr>
          <w:rFonts w:cs="Calibri"/>
        </w:rPr>
      </w:pPr>
      <w:r w:rsidRPr="00387ED0">
        <w:rPr>
          <w:rFonts w:cs="Calibri"/>
        </w:rPr>
        <w:t xml:space="preserve">         </w:t>
      </w:r>
      <w:proofErr w:type="gramStart"/>
      <w:r w:rsidRPr="00387ED0">
        <w:rPr>
          <w:rFonts w:cs="Calibri"/>
        </w:rPr>
        <w:t>При оплате труда молодым специалистам в течение первых двух лет работы по специальности с момента вступления в трудовые отношения</w:t>
      </w:r>
      <w:proofErr w:type="gramEnd"/>
      <w:r w:rsidRPr="00387ED0">
        <w:rPr>
          <w:rFonts w:cs="Calibri"/>
        </w:rPr>
        <w:t xml:space="preserve"> и заключения трудового договора устанавливается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6943D1" w:rsidRPr="00387ED0" w:rsidRDefault="006943D1" w:rsidP="006943D1">
      <w:pPr>
        <w:autoSpaceDE w:val="0"/>
        <w:autoSpaceDN w:val="0"/>
        <w:adjustRightInd w:val="0"/>
        <w:jc w:val="both"/>
        <w:rPr>
          <w:rFonts w:cs="Calibri"/>
        </w:rPr>
      </w:pPr>
      <w:r w:rsidRPr="00387ED0">
        <w:rPr>
          <w:rFonts w:cs="Calibri"/>
        </w:rPr>
        <w:t xml:space="preserve">        Выплаты молодым специалистам осуществляются за счет </w:t>
      </w:r>
      <w:r w:rsidRPr="001F35EB">
        <w:rPr>
          <w:rFonts w:cs="Calibri"/>
        </w:rPr>
        <w:t>средств бюджета</w:t>
      </w:r>
      <w:r w:rsidR="001F35EB" w:rsidRPr="001F35EB">
        <w:rPr>
          <w:rFonts w:cs="Calibri"/>
        </w:rPr>
        <w:t xml:space="preserve"> сельского поселения </w:t>
      </w:r>
      <w:proofErr w:type="spellStart"/>
      <w:r w:rsidR="001F35EB" w:rsidRPr="001F35EB">
        <w:rPr>
          <w:rFonts w:cs="Calibri"/>
        </w:rPr>
        <w:t>Карымкары</w:t>
      </w:r>
      <w:proofErr w:type="spellEnd"/>
      <w:r w:rsidRPr="001F35EB">
        <w:rPr>
          <w:rFonts w:cs="Calibri"/>
        </w:rPr>
        <w:t>, в пределах доведенных бюджетных ассигнований, лимитов бюджетных обязательств бюджета</w:t>
      </w:r>
      <w:r w:rsidR="001F35EB" w:rsidRPr="001F35EB">
        <w:rPr>
          <w:rFonts w:cs="Calibri"/>
        </w:rPr>
        <w:t xml:space="preserve"> сельского поселения </w:t>
      </w:r>
      <w:proofErr w:type="spellStart"/>
      <w:r w:rsidR="001F35EB" w:rsidRPr="001F35EB">
        <w:rPr>
          <w:rFonts w:cs="Calibri"/>
        </w:rPr>
        <w:t>Карымкары</w:t>
      </w:r>
      <w:proofErr w:type="spellEnd"/>
      <w:r w:rsidRPr="001F35EB">
        <w:rPr>
          <w:rFonts w:cs="Calibri"/>
        </w:rPr>
        <w:t xml:space="preserve">, </w:t>
      </w:r>
      <w:r w:rsidRPr="00387ED0">
        <w:rPr>
          <w:rFonts w:cs="Calibri"/>
        </w:rPr>
        <w:t xml:space="preserve">направленных на финансовое обеспечение выполнения муниципального </w:t>
      </w:r>
      <w:proofErr w:type="gramStart"/>
      <w:r w:rsidRPr="00387ED0">
        <w:rPr>
          <w:rFonts w:cs="Calibri"/>
        </w:rPr>
        <w:t>задания</w:t>
      </w:r>
      <w:proofErr w:type="gramEnd"/>
      <w:r w:rsidRPr="00387ED0">
        <w:rPr>
          <w:rFonts w:cs="Calibri"/>
        </w:rPr>
        <w:t xml:space="preserve"> на оказание муниципальных услуг (выполнение работ) в виде субсидий и средств,  полученных от приносящей доход деятельности.</w:t>
      </w:r>
    </w:p>
    <w:p w:rsidR="006943D1" w:rsidRPr="00387ED0" w:rsidRDefault="00325AA8" w:rsidP="006943D1">
      <w:pPr>
        <w:autoSpaceDE w:val="0"/>
        <w:autoSpaceDN w:val="0"/>
        <w:adjustRightInd w:val="0"/>
        <w:ind w:firstLine="540"/>
        <w:jc w:val="both"/>
        <w:rPr>
          <w:rFonts w:eastAsia="Calibri"/>
        </w:rPr>
      </w:pPr>
      <w:r>
        <w:rPr>
          <w:rFonts w:eastAsia="Calibri"/>
        </w:rPr>
        <w:lastRenderedPageBreak/>
        <w:t>7.2. Работникам учреждения</w:t>
      </w:r>
      <w:r w:rsidR="006943D1" w:rsidRPr="00387ED0">
        <w:rPr>
          <w:rFonts w:eastAsia="Calibri"/>
        </w:rPr>
        <w:t xml:space="preserve"> устанавливается персональный повышающий коэффициент от должностного оклада (оклада) с учетом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(оклада) и его размерах принимается руководителем учреждения по согласованию с выборным профсоюзным либо иным представительным органом работников учреждения персонально в отношении конкретного работника. Размер персонального повышающего коэффициента не может быть более 0,5.</w:t>
      </w:r>
    </w:p>
    <w:p w:rsidR="006943D1" w:rsidRPr="00387ED0" w:rsidRDefault="00325AA8" w:rsidP="006943D1">
      <w:pPr>
        <w:autoSpaceDE w:val="0"/>
        <w:autoSpaceDN w:val="0"/>
        <w:adjustRightInd w:val="0"/>
        <w:ind w:firstLine="540"/>
        <w:jc w:val="both"/>
        <w:rPr>
          <w:spacing w:val="-8"/>
        </w:rPr>
      </w:pPr>
      <w:r>
        <w:rPr>
          <w:spacing w:val="-8"/>
        </w:rPr>
        <w:t>7.3. Специалистам муниципального учреждения</w:t>
      </w:r>
      <w:r w:rsidR="006943D1" w:rsidRPr="00387ED0">
        <w:rPr>
          <w:spacing w:val="-8"/>
        </w:rPr>
        <w:t xml:space="preserve"> (структурных подразделений), работающим в сельской местности, устанавливается повышающий коэффициент от должностного оклада за работу в учреждениях (структурных подразделениях), расположенных в сельской местности, в размере 0,20, за исключением оклада руководителя учреждения и окладов работников, у которых они определяются в процентном отношении от должностного оклада руководителя.</w:t>
      </w:r>
    </w:p>
    <w:p w:rsidR="006943D1" w:rsidRPr="00387ED0" w:rsidRDefault="006943D1" w:rsidP="006943D1">
      <w:pPr>
        <w:pStyle w:val="ConsPlusNormal"/>
        <w:ind w:firstLine="0"/>
        <w:jc w:val="both"/>
        <w:rPr>
          <w:rFonts w:ascii="Times New Roman" w:eastAsia="Calibri" w:hAnsi="Times New Roman" w:cs="Times New Roman"/>
          <w:sz w:val="24"/>
          <w:szCs w:val="24"/>
        </w:rPr>
      </w:pPr>
      <w:r w:rsidRPr="00387ED0">
        <w:rPr>
          <w:rFonts w:ascii="Times New Roman" w:hAnsi="Times New Roman" w:cs="Times New Roman"/>
          <w:sz w:val="24"/>
          <w:szCs w:val="24"/>
        </w:rPr>
        <w:t xml:space="preserve">         7.4. </w:t>
      </w:r>
      <w:r w:rsidRPr="00387ED0">
        <w:rPr>
          <w:rFonts w:ascii="Times New Roman" w:eastAsia="Calibri" w:hAnsi="Times New Roman" w:cs="Times New Roman"/>
          <w:sz w:val="24"/>
          <w:szCs w:val="24"/>
        </w:rPr>
        <w:t>Работни</w:t>
      </w:r>
      <w:r w:rsidR="00325AA8">
        <w:rPr>
          <w:rFonts w:ascii="Times New Roman" w:eastAsia="Calibri" w:hAnsi="Times New Roman" w:cs="Times New Roman"/>
          <w:sz w:val="24"/>
          <w:szCs w:val="24"/>
        </w:rPr>
        <w:t>кам учреждения</w:t>
      </w:r>
      <w:r w:rsidRPr="00387ED0">
        <w:rPr>
          <w:rFonts w:ascii="Times New Roman" w:eastAsia="Calibri" w:hAnsi="Times New Roman" w:cs="Times New Roman"/>
          <w:sz w:val="24"/>
          <w:szCs w:val="24"/>
        </w:rPr>
        <w:t xml:space="preserve"> один раз в календарном году выплачивается материальная помощь на профилактику заболеваний.</w:t>
      </w:r>
    </w:p>
    <w:p w:rsidR="006943D1" w:rsidRPr="00387ED0" w:rsidRDefault="006943D1" w:rsidP="006943D1">
      <w:pPr>
        <w:autoSpaceDE w:val="0"/>
        <w:autoSpaceDN w:val="0"/>
        <w:adjustRightInd w:val="0"/>
        <w:jc w:val="both"/>
        <w:rPr>
          <w:rFonts w:eastAsia="Calibri"/>
        </w:rPr>
      </w:pPr>
      <w:r w:rsidRPr="00387ED0">
        <w:rPr>
          <w:rFonts w:eastAsia="Calibri"/>
        </w:rPr>
        <w:t xml:space="preserve">         Материальная помощь выплачивается при уходе работника в ежегодный оплачиваемый отпуск. Основанием для выплаты является приказ руководителя учреждения о предоставлении отпуска и выплате материальной помощи на профилактику заболеваний.</w:t>
      </w:r>
    </w:p>
    <w:p w:rsidR="006943D1" w:rsidRPr="00387ED0" w:rsidRDefault="006943D1" w:rsidP="006943D1">
      <w:pPr>
        <w:autoSpaceDE w:val="0"/>
        <w:autoSpaceDN w:val="0"/>
        <w:adjustRightInd w:val="0"/>
        <w:jc w:val="both"/>
        <w:rPr>
          <w:rFonts w:eastAsia="Calibri"/>
        </w:rPr>
      </w:pPr>
      <w:r w:rsidRPr="00387ED0">
        <w:rPr>
          <w:rFonts w:eastAsia="Calibri"/>
        </w:rPr>
        <w:t xml:space="preserve">         В случае разделения ежегодного (очередного)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6943D1" w:rsidRPr="00387ED0" w:rsidRDefault="006943D1" w:rsidP="006943D1">
      <w:pPr>
        <w:autoSpaceDE w:val="0"/>
        <w:autoSpaceDN w:val="0"/>
        <w:adjustRightInd w:val="0"/>
        <w:jc w:val="both"/>
        <w:rPr>
          <w:rFonts w:eastAsia="Calibri"/>
        </w:rPr>
      </w:pPr>
      <w:r w:rsidRPr="00387ED0">
        <w:rPr>
          <w:rFonts w:eastAsia="Calibri"/>
        </w:rPr>
        <w:t xml:space="preserve">          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6943D1" w:rsidRPr="00387ED0" w:rsidRDefault="006943D1" w:rsidP="006943D1">
      <w:pPr>
        <w:autoSpaceDE w:val="0"/>
        <w:autoSpaceDN w:val="0"/>
        <w:adjustRightInd w:val="0"/>
        <w:jc w:val="both"/>
        <w:rPr>
          <w:rFonts w:eastAsia="Calibri"/>
        </w:rPr>
      </w:pPr>
      <w:r w:rsidRPr="00387ED0">
        <w:rPr>
          <w:rFonts w:eastAsia="Calibri"/>
        </w:rPr>
        <w:t xml:space="preserve">          Материальная помощь на профилактику заболеваний выплачивается в размере 1,2 месячных фондов оплаты труда. Сумма материальной помощи исчисляется из расчета месячного фонда оплаты труда, установленного штатным расписанием учреждения по основной занимаемой должности.</w:t>
      </w:r>
    </w:p>
    <w:p w:rsidR="006943D1" w:rsidRPr="00387ED0" w:rsidRDefault="006943D1" w:rsidP="006943D1">
      <w:pPr>
        <w:autoSpaceDE w:val="0"/>
        <w:autoSpaceDN w:val="0"/>
        <w:adjustRightInd w:val="0"/>
        <w:jc w:val="both"/>
        <w:rPr>
          <w:rFonts w:eastAsia="Calibri"/>
        </w:rPr>
      </w:pPr>
      <w:r w:rsidRPr="00387ED0">
        <w:rPr>
          <w:rFonts w:eastAsia="Calibri"/>
        </w:rPr>
        <w:t xml:space="preserve">           Выплата материальной помощи не зависит от итогов оценки труда работника.</w:t>
      </w:r>
    </w:p>
    <w:p w:rsidR="006943D1" w:rsidRPr="00387ED0" w:rsidRDefault="006943D1" w:rsidP="006943D1">
      <w:pPr>
        <w:autoSpaceDE w:val="0"/>
        <w:autoSpaceDN w:val="0"/>
        <w:adjustRightInd w:val="0"/>
        <w:jc w:val="both"/>
        <w:rPr>
          <w:rFonts w:eastAsia="Calibri"/>
        </w:rPr>
      </w:pPr>
      <w:r w:rsidRPr="00387ED0">
        <w:rPr>
          <w:rFonts w:eastAsia="Calibri"/>
        </w:rPr>
        <w:t xml:space="preserve">           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6943D1" w:rsidRPr="00387ED0" w:rsidRDefault="006943D1" w:rsidP="006943D1">
      <w:pPr>
        <w:autoSpaceDE w:val="0"/>
        <w:autoSpaceDN w:val="0"/>
        <w:adjustRightInd w:val="0"/>
        <w:ind w:firstLine="708"/>
        <w:jc w:val="both"/>
        <w:rPr>
          <w:rFonts w:eastAsia="Calibri"/>
        </w:rPr>
      </w:pPr>
      <w:proofErr w:type="gramStart"/>
      <w:r w:rsidRPr="00387ED0">
        <w:rPr>
          <w:rFonts w:eastAsia="Calibri"/>
        </w:rPr>
        <w:t>Работнику, уволенному в течение календарного года по собственному желанию материальная помощь выплачивается</w:t>
      </w:r>
      <w:proofErr w:type="gramEnd"/>
      <w:r w:rsidRPr="00387ED0">
        <w:rPr>
          <w:rFonts w:eastAsia="Calibri"/>
        </w:rPr>
        <w:t>, пропорционально отработанному времени при условии соблюдения  абзаца 3 настоящего пункта.</w:t>
      </w:r>
    </w:p>
    <w:p w:rsidR="006943D1" w:rsidRPr="00387ED0" w:rsidRDefault="006943D1" w:rsidP="006943D1">
      <w:pPr>
        <w:autoSpaceDE w:val="0"/>
        <w:autoSpaceDN w:val="0"/>
        <w:adjustRightInd w:val="0"/>
        <w:jc w:val="both"/>
        <w:rPr>
          <w:rFonts w:eastAsia="Calibri"/>
        </w:rPr>
      </w:pPr>
      <w:r w:rsidRPr="00387ED0">
        <w:rPr>
          <w:rFonts w:eastAsia="Calibri"/>
        </w:rPr>
        <w:t xml:space="preserve">           Материальная помощь не выплачивается:</w:t>
      </w:r>
    </w:p>
    <w:p w:rsidR="006943D1" w:rsidRPr="00387ED0" w:rsidRDefault="006943D1" w:rsidP="006943D1">
      <w:pPr>
        <w:autoSpaceDE w:val="0"/>
        <w:autoSpaceDN w:val="0"/>
        <w:adjustRightInd w:val="0"/>
        <w:jc w:val="both"/>
        <w:rPr>
          <w:rFonts w:eastAsia="Calibri"/>
        </w:rPr>
      </w:pPr>
      <w:r w:rsidRPr="00387ED0">
        <w:rPr>
          <w:rFonts w:eastAsia="Calibri"/>
        </w:rPr>
        <w:t xml:space="preserve">           - работникам, принятым на работу по совместительству;</w:t>
      </w:r>
    </w:p>
    <w:p w:rsidR="006943D1" w:rsidRPr="00387ED0" w:rsidRDefault="006943D1" w:rsidP="006943D1">
      <w:pPr>
        <w:autoSpaceDE w:val="0"/>
        <w:autoSpaceDN w:val="0"/>
        <w:adjustRightInd w:val="0"/>
        <w:jc w:val="both"/>
        <w:rPr>
          <w:rFonts w:eastAsia="Calibri"/>
        </w:rPr>
      </w:pPr>
      <w:r w:rsidRPr="00387ED0">
        <w:rPr>
          <w:rFonts w:eastAsia="Calibri"/>
        </w:rPr>
        <w:t xml:space="preserve">           - работникам, заключившим срочный трудовой договор (сроком до двух месяцев);</w:t>
      </w:r>
    </w:p>
    <w:p w:rsidR="006943D1" w:rsidRPr="00387ED0" w:rsidRDefault="006943D1" w:rsidP="006943D1">
      <w:pPr>
        <w:autoSpaceDE w:val="0"/>
        <w:autoSpaceDN w:val="0"/>
        <w:adjustRightInd w:val="0"/>
        <w:jc w:val="both"/>
        <w:rPr>
          <w:rFonts w:eastAsia="Calibri"/>
        </w:rPr>
      </w:pPr>
      <w:r w:rsidRPr="00387ED0">
        <w:rPr>
          <w:rFonts w:eastAsia="Calibri"/>
        </w:rPr>
        <w:t xml:space="preserve">           - работникам, уволенным в течение календарного года  за виновные действия.</w:t>
      </w:r>
    </w:p>
    <w:p w:rsidR="006943D1" w:rsidRPr="00387ED0" w:rsidRDefault="006943D1" w:rsidP="006943D1">
      <w:pPr>
        <w:autoSpaceDE w:val="0"/>
        <w:autoSpaceDN w:val="0"/>
        <w:adjustRightInd w:val="0"/>
        <w:jc w:val="both"/>
        <w:rPr>
          <w:rFonts w:eastAsia="Calibri"/>
        </w:rPr>
      </w:pPr>
      <w:r w:rsidRPr="00387ED0">
        <w:rPr>
          <w:rFonts w:eastAsia="Calibri"/>
        </w:rPr>
        <w:tab/>
        <w:t>Выплата материальной помощи к отпуску на профилактику заболеваний производится за счет средств муниципального учреждения на соответствующий финансовый год, а также за счет экономии средств учреждения по фонду оплаты труда.</w:t>
      </w:r>
    </w:p>
    <w:p w:rsidR="006943D1" w:rsidRPr="00387ED0" w:rsidRDefault="006943D1" w:rsidP="006943D1">
      <w:pPr>
        <w:autoSpaceDE w:val="0"/>
        <w:autoSpaceDN w:val="0"/>
        <w:adjustRightInd w:val="0"/>
        <w:jc w:val="both"/>
        <w:rPr>
          <w:rFonts w:eastAsia="Calibri"/>
        </w:rPr>
      </w:pPr>
      <w:r w:rsidRPr="00387ED0">
        <w:rPr>
          <w:rFonts w:eastAsia="Calibri"/>
        </w:rPr>
        <w:t xml:space="preserve">            Порядок и условия выплаты материальной помощи на профилактику заболеваний определяется локальным актом учреждения при предоставлении ежегодного оплачиваемого отпуска для всех работников учреждения, включая руководителя.</w:t>
      </w:r>
    </w:p>
    <w:p w:rsidR="006943D1" w:rsidRPr="00387ED0" w:rsidRDefault="006943D1" w:rsidP="006943D1">
      <w:pPr>
        <w:autoSpaceDE w:val="0"/>
        <w:autoSpaceDN w:val="0"/>
        <w:adjustRightInd w:val="0"/>
        <w:ind w:firstLine="708"/>
        <w:jc w:val="both"/>
        <w:rPr>
          <w:rFonts w:eastAsia="Calibri"/>
        </w:rPr>
      </w:pPr>
      <w:r w:rsidRPr="00387ED0">
        <w:rPr>
          <w:rFonts w:eastAsia="Calibri"/>
        </w:rPr>
        <w:t xml:space="preserve">7.5. </w:t>
      </w:r>
      <w:proofErr w:type="gramStart"/>
      <w:r w:rsidRPr="00387ED0">
        <w:rPr>
          <w:rFonts w:eastAsia="Calibri"/>
        </w:rPr>
        <w:t>Выплата материальной помощи работнику в случае смерти близких родственников (муж, жена, родители, дети), производится на основании приказа руководителя учреждения при наличии личного заявления работника и свидетельства о смерти близкого родственника, а также документов, подтверждающих степень родства, в размере 10000 рублей за счет обоснованной экономии по фонду оплаты труда, а также за счет доходов от платных услуг и иной приносящей доход</w:t>
      </w:r>
      <w:proofErr w:type="gramEnd"/>
      <w:r w:rsidRPr="00387ED0">
        <w:rPr>
          <w:rFonts w:eastAsia="Calibri"/>
        </w:rPr>
        <w:t xml:space="preserve"> деятельности.</w:t>
      </w:r>
    </w:p>
    <w:p w:rsidR="006943D1" w:rsidRPr="00387ED0" w:rsidRDefault="006943D1" w:rsidP="006943D1">
      <w:pPr>
        <w:autoSpaceDE w:val="0"/>
        <w:autoSpaceDN w:val="0"/>
        <w:adjustRightInd w:val="0"/>
        <w:ind w:firstLine="708"/>
        <w:jc w:val="both"/>
        <w:rPr>
          <w:rFonts w:eastAsia="Calibri"/>
        </w:rPr>
      </w:pPr>
      <w:r w:rsidRPr="00387ED0">
        <w:rPr>
          <w:rFonts w:eastAsia="Calibri"/>
        </w:rPr>
        <w:t xml:space="preserve">7.6. </w:t>
      </w:r>
      <w:proofErr w:type="gramStart"/>
      <w:r w:rsidRPr="00387ED0">
        <w:rPr>
          <w:rFonts w:eastAsia="Calibri"/>
        </w:rPr>
        <w:t xml:space="preserve">Выплата материальной помощи одному из близких родственников (муж, жена, родители, дети) в случае смерти самого работника, производится по приказу руководителя учреждения на основании личного заявления родственника, свидетельства о смерти работника </w:t>
      </w:r>
      <w:r w:rsidRPr="00387ED0">
        <w:rPr>
          <w:rFonts w:eastAsia="Calibri"/>
        </w:rPr>
        <w:lastRenderedPageBreak/>
        <w:t>и документов, подтверждающих степень родства, в размере 10000 рублей за счет обоснованной экономии по фонду оплаты труда, а также за счет доходов от платных услуг и иной приносящей доход деятельности.</w:t>
      </w:r>
      <w:proofErr w:type="gramEnd"/>
    </w:p>
    <w:p w:rsidR="006943D1" w:rsidRPr="00387ED0" w:rsidRDefault="006943D1" w:rsidP="006943D1">
      <w:pPr>
        <w:autoSpaceDE w:val="0"/>
        <w:autoSpaceDN w:val="0"/>
        <w:adjustRightInd w:val="0"/>
        <w:ind w:firstLine="540"/>
        <w:jc w:val="both"/>
        <w:rPr>
          <w:rFonts w:eastAsia="Calibri"/>
        </w:rPr>
      </w:pPr>
      <w:r w:rsidRPr="00387ED0">
        <w:rPr>
          <w:rFonts w:eastAsia="Calibri"/>
        </w:rPr>
        <w:t xml:space="preserve">7.7. </w:t>
      </w:r>
      <w:proofErr w:type="gramStart"/>
      <w:r w:rsidRPr="00387ED0">
        <w:rPr>
          <w:rFonts w:eastAsia="Calibri"/>
        </w:rPr>
        <w:t>Оплата проезда работника на похороны близких родственников (муж, жена, родители, дети) производится на основании представленных проездных документов с предъявлением свидетельства о смерти и документов, подтверждающих степень родства, в размере фактических расходов, но не выше 10000 рублей, за счет средств учреждения на очередной финансовый год с учетом доходов от платных услуг и иной приносящей доход деятельности.</w:t>
      </w:r>
      <w:proofErr w:type="gramEnd"/>
    </w:p>
    <w:p w:rsidR="006943D1" w:rsidRPr="00387ED0" w:rsidRDefault="006943D1" w:rsidP="006943D1">
      <w:pPr>
        <w:autoSpaceDE w:val="0"/>
        <w:autoSpaceDN w:val="0"/>
        <w:adjustRightInd w:val="0"/>
        <w:ind w:firstLine="540"/>
        <w:jc w:val="both"/>
        <w:rPr>
          <w:rFonts w:cs="Calibri"/>
        </w:rPr>
      </w:pPr>
      <w:r w:rsidRPr="00387ED0">
        <w:t>7.8. Работникам учреж</w:t>
      </w:r>
      <w:r w:rsidR="00325AA8">
        <w:t>дения</w:t>
      </w:r>
      <w:r w:rsidRPr="00387ED0">
        <w:t xml:space="preserve"> может производиться единовременная выплата к юбилейным и праздничным датам  в порядке, установленном коллективным договором, локальными актами учреждения </w:t>
      </w:r>
      <w:r w:rsidRPr="00387ED0">
        <w:rPr>
          <w:rFonts w:cs="Calibri"/>
        </w:rPr>
        <w:t xml:space="preserve"> за исключением работников, указанных в главе IV настоящего положения и по согласованию с Учредителем.</w:t>
      </w:r>
    </w:p>
    <w:p w:rsidR="006943D1" w:rsidRPr="00387ED0" w:rsidRDefault="006943D1" w:rsidP="006943D1">
      <w:pPr>
        <w:autoSpaceDE w:val="0"/>
        <w:autoSpaceDN w:val="0"/>
        <w:adjustRightInd w:val="0"/>
        <w:ind w:firstLine="540"/>
        <w:jc w:val="both"/>
        <w:rPr>
          <w:rFonts w:eastAsia="Calibri"/>
        </w:rPr>
      </w:pPr>
      <w:r w:rsidRPr="00387ED0">
        <w:rPr>
          <w:rFonts w:eastAsia="Calibri"/>
        </w:rPr>
        <w:t>7.9. Выплата  работающим  юбилярам, которым исполняются юбилейные даты       (50, 55, 60, 65, 70, 75-летие), выплачивается работникам учреждения по основному месту работы, проработавшим в государственных и (или) муниципальных учреждениях не менее 15 лет.</w:t>
      </w:r>
    </w:p>
    <w:p w:rsidR="006943D1" w:rsidRPr="00387ED0" w:rsidRDefault="006943D1" w:rsidP="006943D1">
      <w:pPr>
        <w:autoSpaceDE w:val="0"/>
        <w:autoSpaceDN w:val="0"/>
        <w:adjustRightInd w:val="0"/>
        <w:ind w:firstLine="540"/>
        <w:jc w:val="both"/>
        <w:rPr>
          <w:rFonts w:eastAsia="Calibri"/>
        </w:rPr>
      </w:pPr>
      <w:r w:rsidRPr="00387ED0">
        <w:rPr>
          <w:rFonts w:eastAsia="Calibri"/>
        </w:rPr>
        <w:t xml:space="preserve">Выплата устанавливается в размере одного месячного фонда оплаты труда  </w:t>
      </w:r>
      <w:r w:rsidRPr="00387ED0">
        <w:t>(должностной оклад, районный коэффициент и процентная надбавка за работу в районах Крайнего Севера и приравненных к ним местностях</w:t>
      </w:r>
      <w:r w:rsidRPr="00387ED0">
        <w:rPr>
          <w:rFonts w:eastAsia="Calibri"/>
        </w:rPr>
        <w:t>) за счет обоснованной экономии по фонду оплаты труда, а также за счет доходов от платных услуг и иной приносящей доход деятельности.</w:t>
      </w:r>
    </w:p>
    <w:p w:rsidR="006943D1" w:rsidRPr="00387ED0" w:rsidRDefault="006943D1" w:rsidP="006943D1">
      <w:pPr>
        <w:autoSpaceDE w:val="0"/>
        <w:autoSpaceDN w:val="0"/>
        <w:adjustRightInd w:val="0"/>
        <w:ind w:firstLine="540"/>
        <w:jc w:val="both"/>
        <w:rPr>
          <w:rFonts w:eastAsia="Calibri"/>
        </w:rPr>
      </w:pPr>
      <w:smartTag w:uri="urn:schemas-microsoft-com:office:smarttags" w:element="time">
        <w:smartTagPr>
          <w:attr w:name="Minute" w:val="10"/>
          <w:attr w:name="Hour" w:val="7"/>
        </w:smartTagPr>
        <w:r w:rsidRPr="00387ED0">
          <w:rPr>
            <w:rFonts w:eastAsia="Calibri"/>
          </w:rPr>
          <w:t>7.10.</w:t>
        </w:r>
      </w:smartTag>
      <w:r w:rsidRPr="00387ED0">
        <w:rPr>
          <w:rFonts w:eastAsia="Calibri"/>
        </w:rPr>
        <w:t xml:space="preserve"> Размер выплат, указанных в настоящей главе, порядок и условия их выплаты устанавливаются коллективным договором или иным локальным актом учреждения по согласованию с профсоюзным либо иным представительным органом работников.</w:t>
      </w:r>
    </w:p>
    <w:p w:rsidR="006943D1" w:rsidRPr="00387ED0" w:rsidRDefault="006943D1" w:rsidP="006943D1">
      <w:pPr>
        <w:autoSpaceDE w:val="0"/>
        <w:autoSpaceDN w:val="0"/>
        <w:adjustRightInd w:val="0"/>
        <w:jc w:val="both"/>
        <w:rPr>
          <w:rFonts w:cs="Calibri"/>
        </w:rPr>
      </w:pPr>
      <w:r w:rsidRPr="00387ED0">
        <w:rPr>
          <w:rFonts w:cs="Calibri"/>
        </w:rPr>
        <w:t xml:space="preserve">         </w:t>
      </w:r>
      <w:smartTag w:uri="urn:schemas-microsoft-com:office:smarttags" w:element="time">
        <w:smartTagPr>
          <w:attr w:name="Minute" w:val="11"/>
          <w:attr w:name="Hour" w:val="7"/>
        </w:smartTagPr>
        <w:r w:rsidRPr="00387ED0">
          <w:rPr>
            <w:rFonts w:cs="Calibri"/>
          </w:rPr>
          <w:t>7.11.</w:t>
        </w:r>
      </w:smartTag>
      <w:r w:rsidRPr="00387ED0">
        <w:rPr>
          <w:rFonts w:cs="Calibri"/>
        </w:rPr>
        <w:t xml:space="preserve"> Размер выплат, указанных в настоящей главе, порядок и условия их выплаты устанавливаются коллективным договором, локальным актом учреждения по согласованию с профсоюзным либо иным представительным органом работников.</w:t>
      </w:r>
    </w:p>
    <w:p w:rsidR="006943D1" w:rsidRPr="00387ED0" w:rsidRDefault="006943D1" w:rsidP="006943D1">
      <w:pPr>
        <w:autoSpaceDE w:val="0"/>
        <w:autoSpaceDN w:val="0"/>
        <w:adjustRightInd w:val="0"/>
        <w:jc w:val="both"/>
      </w:pPr>
      <w:r w:rsidRPr="00387ED0">
        <w:rPr>
          <w:rFonts w:cs="Calibri"/>
        </w:rPr>
        <w:t xml:space="preserve">          </w:t>
      </w:r>
      <w:smartTag w:uri="urn:schemas-microsoft-com:office:smarttags" w:element="time">
        <w:smartTagPr>
          <w:attr w:name="Minute" w:val="12"/>
          <w:attr w:name="Hour" w:val="7"/>
        </w:smartTagPr>
        <w:r w:rsidRPr="00387ED0">
          <w:rPr>
            <w:rFonts w:cs="Calibri"/>
          </w:rPr>
          <w:t>7.12.</w:t>
        </w:r>
      </w:smartTag>
      <w:r w:rsidRPr="00387ED0">
        <w:rPr>
          <w:rFonts w:cs="Calibri"/>
        </w:rPr>
        <w:t xml:space="preserve"> Пункты 7.1, 7.2, 7.3, предусмотренные настоящей главой, неприменимы в</w:t>
      </w:r>
      <w:r w:rsidR="00325AA8">
        <w:rPr>
          <w:rFonts w:cs="Calibri"/>
        </w:rPr>
        <w:t xml:space="preserve"> отношении работников учреждения</w:t>
      </w:r>
      <w:r w:rsidRPr="00387ED0">
        <w:rPr>
          <w:rFonts w:cs="Calibri"/>
        </w:rPr>
        <w:t>, указанных в главе IV настоящего Положения.</w:t>
      </w:r>
    </w:p>
    <w:p w:rsidR="006943D1" w:rsidRPr="00387ED0" w:rsidRDefault="006943D1" w:rsidP="006943D1">
      <w:pPr>
        <w:pStyle w:val="1"/>
        <w:spacing w:before="0" w:after="0"/>
        <w:rPr>
          <w:rFonts w:ascii="Times New Roman" w:hAnsi="Times New Roman"/>
          <w:b w:val="0"/>
          <w:sz w:val="24"/>
          <w:szCs w:val="24"/>
        </w:rPr>
      </w:pPr>
    </w:p>
    <w:p w:rsidR="006943D1" w:rsidRPr="00387ED0" w:rsidRDefault="006943D1" w:rsidP="006943D1">
      <w:pPr>
        <w:pStyle w:val="1"/>
        <w:jc w:val="center"/>
        <w:rPr>
          <w:rFonts w:ascii="Times New Roman" w:hAnsi="Times New Roman"/>
          <w:sz w:val="24"/>
          <w:szCs w:val="24"/>
        </w:rPr>
      </w:pPr>
      <w:r w:rsidRPr="00387ED0">
        <w:rPr>
          <w:rFonts w:ascii="Times New Roman" w:hAnsi="Times New Roman"/>
          <w:sz w:val="24"/>
          <w:szCs w:val="24"/>
          <w:lang w:val="en-US"/>
        </w:rPr>
        <w:t>VIII</w:t>
      </w:r>
      <w:proofErr w:type="gramStart"/>
      <w:r w:rsidRPr="00387ED0">
        <w:rPr>
          <w:rFonts w:ascii="Times New Roman" w:hAnsi="Times New Roman"/>
          <w:sz w:val="24"/>
          <w:szCs w:val="24"/>
        </w:rPr>
        <w:t>.  Формирование</w:t>
      </w:r>
      <w:proofErr w:type="gramEnd"/>
      <w:r w:rsidRPr="00387ED0">
        <w:rPr>
          <w:rFonts w:ascii="Times New Roman" w:hAnsi="Times New Roman"/>
          <w:sz w:val="24"/>
          <w:szCs w:val="24"/>
        </w:rPr>
        <w:t xml:space="preserve">  фонд</w:t>
      </w:r>
      <w:r w:rsidR="00325AA8">
        <w:rPr>
          <w:rFonts w:ascii="Times New Roman" w:hAnsi="Times New Roman"/>
          <w:sz w:val="24"/>
          <w:szCs w:val="24"/>
        </w:rPr>
        <w:t>ов  оплаты труда в муниципальном учреждении</w:t>
      </w:r>
      <w:r w:rsidRPr="00387ED0">
        <w:rPr>
          <w:rFonts w:ascii="Times New Roman" w:hAnsi="Times New Roman"/>
          <w:sz w:val="24"/>
          <w:szCs w:val="24"/>
        </w:rPr>
        <w:t xml:space="preserve">  культуры</w:t>
      </w:r>
    </w:p>
    <w:p w:rsidR="006943D1" w:rsidRPr="00387ED0" w:rsidRDefault="006943D1" w:rsidP="006943D1">
      <w:pPr>
        <w:pStyle w:val="1"/>
        <w:jc w:val="both"/>
        <w:rPr>
          <w:rFonts w:ascii="Times New Roman" w:hAnsi="Times New Roman"/>
          <w:b w:val="0"/>
          <w:sz w:val="24"/>
          <w:szCs w:val="24"/>
        </w:rPr>
      </w:pPr>
      <w:r w:rsidRPr="00387ED0">
        <w:rPr>
          <w:rFonts w:ascii="Times New Roman" w:hAnsi="Times New Roman"/>
          <w:sz w:val="24"/>
          <w:szCs w:val="24"/>
        </w:rPr>
        <w:tab/>
      </w:r>
      <w:r w:rsidRPr="00387ED0">
        <w:rPr>
          <w:rFonts w:ascii="Times New Roman" w:hAnsi="Times New Roman"/>
          <w:b w:val="0"/>
          <w:sz w:val="24"/>
          <w:szCs w:val="24"/>
        </w:rPr>
        <w:t xml:space="preserve">8.1. </w:t>
      </w:r>
      <w:proofErr w:type="gramStart"/>
      <w:r w:rsidRPr="00387ED0">
        <w:rPr>
          <w:rFonts w:ascii="Times New Roman" w:hAnsi="Times New Roman"/>
          <w:b w:val="0"/>
          <w:sz w:val="24"/>
          <w:szCs w:val="24"/>
        </w:rPr>
        <w:t>Ф</w:t>
      </w:r>
      <w:r w:rsidR="00325AA8">
        <w:rPr>
          <w:rFonts w:ascii="Times New Roman" w:hAnsi="Times New Roman"/>
          <w:b w:val="0"/>
          <w:sz w:val="24"/>
          <w:szCs w:val="24"/>
        </w:rPr>
        <w:t>онд оплаты труда в муниципальном учреждении</w:t>
      </w:r>
      <w:r w:rsidRPr="00387ED0">
        <w:rPr>
          <w:rFonts w:ascii="Times New Roman" w:hAnsi="Times New Roman"/>
          <w:b w:val="0"/>
          <w:sz w:val="24"/>
          <w:szCs w:val="24"/>
        </w:rPr>
        <w:t xml:space="preserve">  формируется на календарный год исходя из  объема  лимитов  бюджетных  </w:t>
      </w:r>
      <w:r w:rsidRPr="001F35EB">
        <w:rPr>
          <w:rFonts w:ascii="Times New Roman" w:hAnsi="Times New Roman"/>
          <w:b w:val="0"/>
          <w:sz w:val="24"/>
          <w:szCs w:val="24"/>
        </w:rPr>
        <w:t>обязательств  бюджета</w:t>
      </w:r>
      <w:r w:rsidR="001F35EB" w:rsidRPr="001F35EB">
        <w:rPr>
          <w:rFonts w:ascii="Times New Roman" w:hAnsi="Times New Roman"/>
          <w:b w:val="0"/>
          <w:sz w:val="24"/>
          <w:szCs w:val="24"/>
        </w:rPr>
        <w:t xml:space="preserve"> сельского поселения </w:t>
      </w:r>
      <w:proofErr w:type="spellStart"/>
      <w:r w:rsidR="001F35EB" w:rsidRPr="001F35EB">
        <w:rPr>
          <w:rFonts w:ascii="Times New Roman" w:hAnsi="Times New Roman"/>
          <w:b w:val="0"/>
          <w:sz w:val="24"/>
          <w:szCs w:val="24"/>
        </w:rPr>
        <w:t>Карымкары</w:t>
      </w:r>
      <w:proofErr w:type="spellEnd"/>
      <w:r w:rsidRPr="001F35EB">
        <w:rPr>
          <w:rFonts w:ascii="Times New Roman" w:hAnsi="Times New Roman"/>
          <w:b w:val="0"/>
          <w:sz w:val="24"/>
          <w:szCs w:val="24"/>
        </w:rPr>
        <w:t xml:space="preserve">, </w:t>
      </w:r>
      <w:r w:rsidRPr="00387ED0">
        <w:rPr>
          <w:rFonts w:ascii="Times New Roman" w:hAnsi="Times New Roman"/>
          <w:b w:val="0"/>
          <w:sz w:val="24"/>
          <w:szCs w:val="24"/>
        </w:rPr>
        <w:t>предусмотренных на опл</w:t>
      </w:r>
      <w:r w:rsidR="00325AA8">
        <w:rPr>
          <w:rFonts w:ascii="Times New Roman" w:hAnsi="Times New Roman"/>
          <w:b w:val="0"/>
          <w:sz w:val="24"/>
          <w:szCs w:val="24"/>
        </w:rPr>
        <w:t>ату труда работников  учреждения</w:t>
      </w:r>
      <w:r w:rsidRPr="00387ED0">
        <w:rPr>
          <w:rFonts w:ascii="Times New Roman" w:hAnsi="Times New Roman"/>
          <w:b w:val="0"/>
          <w:sz w:val="24"/>
          <w:szCs w:val="24"/>
        </w:rPr>
        <w:t>, размеров  субсидий, предоставленных  муниципальным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используемых учреждениями на  исполнение ими целевых показателей эффективности работы, и</w:t>
      </w:r>
      <w:proofErr w:type="gramEnd"/>
      <w:r w:rsidRPr="00387ED0">
        <w:rPr>
          <w:rFonts w:ascii="Times New Roman" w:hAnsi="Times New Roman"/>
          <w:b w:val="0"/>
          <w:sz w:val="24"/>
          <w:szCs w:val="24"/>
        </w:rPr>
        <w:t xml:space="preserve"> средств, поступивших от приносящей доход деятельности.</w:t>
      </w:r>
    </w:p>
    <w:p w:rsidR="006943D1" w:rsidRPr="00387ED0" w:rsidRDefault="006943D1" w:rsidP="006943D1">
      <w:pPr>
        <w:jc w:val="both"/>
      </w:pPr>
      <w:r w:rsidRPr="00387ED0">
        <w:tab/>
        <w:t xml:space="preserve">8.2.  Средства на оплату труда, формируемые за счет бюджетных </w:t>
      </w:r>
      <w:r w:rsidRPr="001F35EB">
        <w:t>ассигнований  бюджета</w:t>
      </w:r>
      <w:r w:rsidR="001F35EB" w:rsidRPr="001F35EB">
        <w:t xml:space="preserve"> сельского поселения </w:t>
      </w:r>
      <w:proofErr w:type="spellStart"/>
      <w:r w:rsidR="001F35EB" w:rsidRPr="001F35EB">
        <w:t>Карымкары</w:t>
      </w:r>
      <w:proofErr w:type="spellEnd"/>
      <w:r w:rsidRPr="001F35EB">
        <w:t>,</w:t>
      </w:r>
      <w:r w:rsidRPr="00387ED0">
        <w:t xml:space="preserve"> могут направляться муниципальным бюджетным учреждениям на выплаты  стимулирующего характера. При этом объем  средств на указанные выплаты должен составлять не менее 30 процентов средств на оплату труда, формируемых за  счет ассигнований </w:t>
      </w:r>
      <w:r w:rsidRPr="001F35EB">
        <w:t>бюджета</w:t>
      </w:r>
      <w:r w:rsidR="001F35EB" w:rsidRPr="001F35EB">
        <w:t xml:space="preserve"> сельского поселения </w:t>
      </w:r>
      <w:proofErr w:type="spellStart"/>
      <w:r w:rsidR="001F35EB" w:rsidRPr="001F35EB">
        <w:t>Карымкары</w:t>
      </w:r>
      <w:proofErr w:type="spellEnd"/>
      <w:r w:rsidRPr="00387ED0">
        <w:t>.</w:t>
      </w:r>
    </w:p>
    <w:p w:rsidR="006943D1" w:rsidRPr="00387ED0" w:rsidRDefault="006943D1" w:rsidP="006943D1">
      <w:pPr>
        <w:jc w:val="both"/>
      </w:pPr>
      <w:r w:rsidRPr="00387ED0">
        <w:tab/>
        <w:t>8.3. Ф</w:t>
      </w:r>
      <w:r w:rsidR="001C3DBA">
        <w:t>онд оплаты труда в муниципальном</w:t>
      </w:r>
      <w:r w:rsidRPr="00387ED0">
        <w:t xml:space="preserve"> учрежд</w:t>
      </w:r>
      <w:r w:rsidR="001C3DBA">
        <w:t>ении культуры, находящегося</w:t>
      </w:r>
      <w:r w:rsidRPr="00387ED0">
        <w:t xml:space="preserve">  в  ведении </w:t>
      </w:r>
      <w:r w:rsidR="001C3DBA">
        <w:t>администрации сельского поселения Карымкары</w:t>
      </w:r>
      <w:r w:rsidRPr="00387ED0">
        <w:t>, формируется в соответствии  с законодательством Российской Федерации, Ханты – Мансийского автономного округа – Югры и  муниципальными правовыми актами</w:t>
      </w:r>
      <w:r w:rsidR="001F35EB">
        <w:t xml:space="preserve"> </w:t>
      </w:r>
      <w:r w:rsidR="001F35EB" w:rsidRPr="001F35EB">
        <w:t xml:space="preserve">сельского поселения </w:t>
      </w:r>
      <w:proofErr w:type="spellStart"/>
      <w:r w:rsidR="001F35EB" w:rsidRPr="001F35EB">
        <w:t>Карымкары</w:t>
      </w:r>
      <w:proofErr w:type="spellEnd"/>
      <w:r w:rsidRPr="00387ED0">
        <w:t>.</w:t>
      </w:r>
    </w:p>
    <w:p w:rsidR="006943D1" w:rsidRPr="00387ED0" w:rsidRDefault="006943D1" w:rsidP="006943D1">
      <w:pPr>
        <w:pStyle w:val="1"/>
        <w:spacing w:before="0" w:after="0"/>
        <w:jc w:val="right"/>
        <w:rPr>
          <w:rFonts w:ascii="Times New Roman" w:hAnsi="Times New Roman"/>
          <w:b w:val="0"/>
          <w:sz w:val="24"/>
          <w:szCs w:val="24"/>
        </w:rPr>
      </w:pPr>
    </w:p>
    <w:p w:rsidR="006943D1" w:rsidRPr="00387ED0" w:rsidRDefault="006943D1" w:rsidP="006943D1">
      <w:pPr>
        <w:pStyle w:val="1"/>
        <w:spacing w:before="0" w:after="0"/>
        <w:rPr>
          <w:rFonts w:ascii="Times New Roman" w:hAnsi="Times New Roman"/>
          <w:b w:val="0"/>
          <w:bCs w:val="0"/>
          <w:kern w:val="0"/>
          <w:sz w:val="24"/>
          <w:szCs w:val="24"/>
        </w:rPr>
      </w:pPr>
    </w:p>
    <w:p w:rsidR="006943D1" w:rsidRPr="00387ED0" w:rsidRDefault="006943D1" w:rsidP="006943D1">
      <w:pPr>
        <w:pStyle w:val="1"/>
        <w:spacing w:before="0" w:after="0"/>
        <w:jc w:val="right"/>
        <w:rPr>
          <w:rFonts w:ascii="Times New Roman" w:hAnsi="Times New Roman"/>
          <w:b w:val="0"/>
          <w:sz w:val="24"/>
          <w:szCs w:val="24"/>
        </w:rPr>
      </w:pPr>
      <w:r w:rsidRPr="00387ED0">
        <w:rPr>
          <w:rFonts w:ascii="Times New Roman" w:hAnsi="Times New Roman"/>
          <w:b w:val="0"/>
          <w:sz w:val="24"/>
          <w:szCs w:val="24"/>
        </w:rPr>
        <w:t xml:space="preserve">Приложение № 1 </w:t>
      </w:r>
    </w:p>
    <w:p w:rsidR="006943D1" w:rsidRPr="00387ED0" w:rsidRDefault="006943D1" w:rsidP="006943D1">
      <w:pPr>
        <w:pStyle w:val="1"/>
        <w:spacing w:before="0" w:after="0"/>
        <w:ind w:left="3261"/>
        <w:jc w:val="right"/>
        <w:rPr>
          <w:b w:val="0"/>
          <w:sz w:val="24"/>
          <w:szCs w:val="24"/>
        </w:rPr>
      </w:pPr>
      <w:r w:rsidRPr="00387ED0">
        <w:rPr>
          <w:rFonts w:ascii="Times New Roman" w:hAnsi="Times New Roman"/>
          <w:b w:val="0"/>
          <w:sz w:val="24"/>
          <w:szCs w:val="24"/>
        </w:rPr>
        <w:t xml:space="preserve">к </w:t>
      </w:r>
      <w:r w:rsidRPr="00387ED0">
        <w:rPr>
          <w:rFonts w:ascii="Times New Roman" w:hAnsi="Times New Roman"/>
          <w:b w:val="0"/>
          <w:bCs w:val="0"/>
          <w:sz w:val="24"/>
          <w:szCs w:val="24"/>
        </w:rPr>
        <w:t xml:space="preserve"> Положению по оплате</w:t>
      </w:r>
      <w:r w:rsidR="001C3DBA">
        <w:rPr>
          <w:rFonts w:ascii="Times New Roman" w:hAnsi="Times New Roman"/>
          <w:b w:val="0"/>
          <w:bCs w:val="0"/>
          <w:sz w:val="24"/>
          <w:szCs w:val="24"/>
        </w:rPr>
        <w:t xml:space="preserve"> труда работников  муниципального</w:t>
      </w:r>
      <w:r w:rsidRPr="00387ED0">
        <w:rPr>
          <w:rFonts w:ascii="Times New Roman" w:hAnsi="Times New Roman"/>
          <w:b w:val="0"/>
          <w:bCs w:val="0"/>
          <w:sz w:val="24"/>
          <w:szCs w:val="24"/>
        </w:rPr>
        <w:t xml:space="preserve"> </w:t>
      </w:r>
      <w:r w:rsidR="001C3DBA">
        <w:rPr>
          <w:rFonts w:ascii="Times New Roman" w:hAnsi="Times New Roman"/>
          <w:b w:val="0"/>
          <w:bCs w:val="0"/>
          <w:sz w:val="24"/>
          <w:szCs w:val="24"/>
        </w:rPr>
        <w:t>казенного учреждения</w:t>
      </w:r>
      <w:r w:rsidRPr="00387ED0">
        <w:rPr>
          <w:rFonts w:ascii="Times New Roman" w:hAnsi="Times New Roman"/>
          <w:b w:val="0"/>
          <w:bCs w:val="0"/>
          <w:sz w:val="24"/>
          <w:szCs w:val="24"/>
        </w:rPr>
        <w:t xml:space="preserve"> </w:t>
      </w:r>
      <w:r w:rsidR="001C3DBA">
        <w:rPr>
          <w:rFonts w:ascii="Times New Roman" w:hAnsi="Times New Roman"/>
          <w:b w:val="0"/>
          <w:bCs w:val="0"/>
          <w:sz w:val="24"/>
          <w:szCs w:val="24"/>
        </w:rPr>
        <w:t>МКУ ЦКБО «Кедр»</w:t>
      </w:r>
    </w:p>
    <w:p w:rsidR="006943D1" w:rsidRPr="00387ED0" w:rsidRDefault="006943D1" w:rsidP="006943D1">
      <w:pPr>
        <w:pStyle w:val="ConsPlusNormal"/>
        <w:widowControl/>
        <w:ind w:firstLine="540"/>
        <w:jc w:val="center"/>
        <w:rPr>
          <w:rFonts w:ascii="Times New Roman" w:hAnsi="Times New Roman" w:cs="Times New Roman"/>
          <w:b/>
          <w:sz w:val="24"/>
          <w:szCs w:val="24"/>
        </w:rPr>
      </w:pPr>
    </w:p>
    <w:p w:rsidR="006943D1" w:rsidRPr="00387ED0" w:rsidRDefault="006943D1" w:rsidP="006943D1">
      <w:pPr>
        <w:pStyle w:val="ConsPlusNormal"/>
        <w:widowControl/>
        <w:ind w:firstLine="540"/>
        <w:jc w:val="center"/>
        <w:rPr>
          <w:rFonts w:ascii="Times New Roman" w:hAnsi="Times New Roman" w:cs="Times New Roman"/>
          <w:b/>
          <w:sz w:val="24"/>
          <w:szCs w:val="24"/>
        </w:rPr>
      </w:pPr>
    </w:p>
    <w:p w:rsidR="006943D1" w:rsidRPr="001F35EB" w:rsidRDefault="006943D1" w:rsidP="006943D1">
      <w:pPr>
        <w:pStyle w:val="ConsPlusNormal"/>
        <w:widowControl/>
        <w:ind w:firstLine="540"/>
        <w:jc w:val="center"/>
        <w:rPr>
          <w:rFonts w:ascii="Times New Roman" w:hAnsi="Times New Roman" w:cs="Times New Roman"/>
          <w:b/>
          <w:sz w:val="24"/>
          <w:szCs w:val="24"/>
        </w:rPr>
      </w:pPr>
      <w:r w:rsidRPr="001F35EB">
        <w:rPr>
          <w:rFonts w:ascii="Times New Roman" w:hAnsi="Times New Roman" w:cs="Times New Roman"/>
          <w:b/>
          <w:sz w:val="24"/>
          <w:szCs w:val="24"/>
        </w:rPr>
        <w:t>Перечень профессий высококвалифицированных рабочих, постоянно занятых на важных (особо важных) и ответственных (особо отве</w:t>
      </w:r>
      <w:r w:rsidR="001F35EB" w:rsidRPr="001F35EB">
        <w:rPr>
          <w:rFonts w:ascii="Times New Roman" w:hAnsi="Times New Roman" w:cs="Times New Roman"/>
          <w:b/>
          <w:sz w:val="24"/>
          <w:szCs w:val="24"/>
        </w:rPr>
        <w:t>тственных) работах в учреждении</w:t>
      </w:r>
      <w:r w:rsidRPr="001F35EB">
        <w:rPr>
          <w:rFonts w:ascii="Times New Roman" w:hAnsi="Times New Roman" w:cs="Times New Roman"/>
          <w:b/>
          <w:sz w:val="24"/>
          <w:szCs w:val="24"/>
        </w:rPr>
        <w:t xml:space="preserve"> культуры, к качеству исполнения которых предъявляются специальные требования</w:t>
      </w:r>
    </w:p>
    <w:p w:rsidR="006943D1" w:rsidRPr="00387ED0" w:rsidRDefault="006943D1" w:rsidP="006943D1">
      <w:pPr>
        <w:pStyle w:val="ConsPlusNormal"/>
        <w:widowControl/>
        <w:ind w:firstLine="540"/>
        <w:jc w:val="center"/>
        <w:rPr>
          <w:rFonts w:ascii="Times New Roman" w:hAnsi="Times New Roman" w:cs="Times New Roman"/>
          <w:b/>
          <w:sz w:val="24"/>
          <w:szCs w:val="24"/>
        </w:rPr>
      </w:pPr>
      <w:r w:rsidRPr="00387ED0">
        <w:rPr>
          <w:rFonts w:ascii="Times New Roman" w:hAnsi="Times New Roman" w:cs="Times New Roman"/>
          <w:b/>
          <w:sz w:val="24"/>
          <w:szCs w:val="24"/>
        </w:rPr>
        <w:t xml:space="preserve"> </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Бутафор-декоратор, занятый изготовлением особо сложных скульптурных изделий и декораций для театральных постановок.</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Водитель: автобусов, имеющий 1-й класс и занятый перевозкой участников профессиональных художественных коллективов; автоклубов, оборудованных специальными техническими средствами, осуществляющий перевозку художественных коллективов и специалистов для культурного обслуживания населения.</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Гример-постижер, занятый изготовлением специальных париков и выполнением портретных и особо сложных гримов.</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Закройщик, занятый изготовлением особо сложных исторических костюмов для театральных постановок по собственным эскизам.</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 xml:space="preserve">Макетчик, занятый изготовлением особо сложных макетов для театральных постановок. </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 xml:space="preserve">Машинист сцены, возглавляющий монтировочную часть с численностью более 10 человек. </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Машинист сцены, возглавляющий монтировочную часть с численностью рабочих менее 10 человек.</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 xml:space="preserve">Настройщик пианино и роялей. </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 xml:space="preserve">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 </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 xml:space="preserve"> Переплетчик, занятый переплетением особо ценных книг и особо важных документов. </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 xml:space="preserve">Реставратор редких и ценных книг, рукописей и документов. </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 xml:space="preserve"> </w:t>
      </w:r>
      <w:proofErr w:type="spellStart"/>
      <w:r w:rsidRPr="00387ED0">
        <w:rPr>
          <w:rFonts w:ascii="Times New Roman" w:hAnsi="Times New Roman" w:cs="Times New Roman"/>
          <w:sz w:val="24"/>
          <w:szCs w:val="24"/>
        </w:rPr>
        <w:t>Реставратор-ремонтировщик</w:t>
      </w:r>
      <w:proofErr w:type="spellEnd"/>
      <w:r w:rsidRPr="00387ED0">
        <w:rPr>
          <w:rFonts w:ascii="Times New Roman" w:hAnsi="Times New Roman" w:cs="Times New Roman"/>
          <w:sz w:val="24"/>
          <w:szCs w:val="24"/>
        </w:rPr>
        <w:t xml:space="preserve"> органов, особо ценных и уникальных пианино, роялей. </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 xml:space="preserve"> </w:t>
      </w:r>
      <w:proofErr w:type="spellStart"/>
      <w:r w:rsidRPr="00387ED0">
        <w:rPr>
          <w:rFonts w:ascii="Times New Roman" w:hAnsi="Times New Roman" w:cs="Times New Roman"/>
          <w:sz w:val="24"/>
          <w:szCs w:val="24"/>
        </w:rPr>
        <w:t>Реставратор-ремонтировщик</w:t>
      </w:r>
      <w:proofErr w:type="spellEnd"/>
      <w:r w:rsidRPr="00387ED0">
        <w:rPr>
          <w:rFonts w:ascii="Times New Roman" w:hAnsi="Times New Roman" w:cs="Times New Roman"/>
          <w:sz w:val="24"/>
          <w:szCs w:val="24"/>
        </w:rPr>
        <w:t xml:space="preserve"> уникальных смычковых и щипковых музыкальных инструментов. </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 xml:space="preserve"> Реставратор фильмокопий. </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 xml:space="preserve"> </w:t>
      </w:r>
      <w:proofErr w:type="gramStart"/>
      <w:r w:rsidRPr="00387ED0">
        <w:rPr>
          <w:rFonts w:ascii="Times New Roman" w:hAnsi="Times New Roman" w:cs="Times New Roman"/>
          <w:sz w:val="24"/>
          <w:szCs w:val="24"/>
        </w:rPr>
        <w:t xml:space="preserve">Слесарь, электромонтер, электромеханик, наладчик, занятые ремонтом, наладкой, монтажом и обслуживанием особо сложного и уникального оборудования, контрольно-измерительных приборов. </w:t>
      </w:r>
      <w:proofErr w:type="gramEnd"/>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 xml:space="preserve"> Столяр, занятый ремонтом и реставрацией музейной и художественной мебели из дерева ценных пород. </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 xml:space="preserve">Фотограф, занятый выполнением репродуцированных работ и реставрацией особо важных документов с угасающими текстами. </w:t>
      </w:r>
    </w:p>
    <w:p w:rsidR="006943D1" w:rsidRPr="00387ED0" w:rsidRDefault="006943D1" w:rsidP="006943D1">
      <w:pPr>
        <w:pStyle w:val="ConsPlusNormal"/>
        <w:widowControl/>
        <w:numPr>
          <w:ilvl w:val="0"/>
          <w:numId w:val="11"/>
        </w:numPr>
        <w:tabs>
          <w:tab w:val="left" w:pos="426"/>
        </w:tabs>
        <w:spacing w:after="60"/>
        <w:ind w:left="0" w:firstLine="0"/>
        <w:jc w:val="both"/>
        <w:rPr>
          <w:rFonts w:ascii="Times New Roman" w:hAnsi="Times New Roman" w:cs="Times New Roman"/>
          <w:sz w:val="24"/>
          <w:szCs w:val="24"/>
        </w:rPr>
      </w:pPr>
      <w:r w:rsidRPr="00387ED0">
        <w:rPr>
          <w:rFonts w:ascii="Times New Roman" w:hAnsi="Times New Roman" w:cs="Times New Roman"/>
          <w:sz w:val="24"/>
          <w:szCs w:val="24"/>
        </w:rPr>
        <w:t>Другие профессии рабочих, при условии выполнения ими качественно и в полном объеме работ по трем и более профессиям (специальностям), если по одной из них они имеют квалификационный разряд не ниже 6.</w:t>
      </w:r>
    </w:p>
    <w:p w:rsidR="001C3DBA" w:rsidRDefault="001C3DBA" w:rsidP="006943D1">
      <w:pPr>
        <w:pStyle w:val="ConsPlusNormal"/>
        <w:widowControl/>
        <w:tabs>
          <w:tab w:val="left" w:pos="426"/>
        </w:tabs>
        <w:spacing w:after="60"/>
        <w:ind w:left="360" w:firstLine="0"/>
        <w:jc w:val="right"/>
        <w:rPr>
          <w:rFonts w:ascii="Times New Roman" w:hAnsi="Times New Roman" w:cs="Times New Roman"/>
          <w:sz w:val="24"/>
          <w:szCs w:val="24"/>
        </w:rPr>
      </w:pPr>
    </w:p>
    <w:p w:rsidR="001C3DBA" w:rsidRDefault="001C3DBA" w:rsidP="006943D1">
      <w:pPr>
        <w:pStyle w:val="ConsPlusNormal"/>
        <w:widowControl/>
        <w:tabs>
          <w:tab w:val="left" w:pos="426"/>
        </w:tabs>
        <w:spacing w:after="60"/>
        <w:ind w:left="360" w:firstLine="0"/>
        <w:jc w:val="right"/>
        <w:rPr>
          <w:rFonts w:ascii="Times New Roman" w:hAnsi="Times New Roman" w:cs="Times New Roman"/>
          <w:sz w:val="24"/>
          <w:szCs w:val="24"/>
        </w:rPr>
      </w:pPr>
    </w:p>
    <w:p w:rsidR="001C3DBA" w:rsidRDefault="001C3DBA" w:rsidP="006943D1">
      <w:pPr>
        <w:pStyle w:val="ConsPlusNormal"/>
        <w:widowControl/>
        <w:tabs>
          <w:tab w:val="left" w:pos="426"/>
        </w:tabs>
        <w:spacing w:after="60"/>
        <w:ind w:left="360" w:firstLine="0"/>
        <w:jc w:val="right"/>
        <w:rPr>
          <w:rFonts w:ascii="Times New Roman" w:hAnsi="Times New Roman" w:cs="Times New Roman"/>
          <w:sz w:val="24"/>
          <w:szCs w:val="24"/>
        </w:rPr>
      </w:pPr>
    </w:p>
    <w:p w:rsidR="006943D1" w:rsidRPr="00387ED0" w:rsidRDefault="006943D1" w:rsidP="006943D1">
      <w:pPr>
        <w:pStyle w:val="ConsPlusNormal"/>
        <w:widowControl/>
        <w:tabs>
          <w:tab w:val="left" w:pos="426"/>
        </w:tabs>
        <w:spacing w:after="60"/>
        <w:ind w:left="360" w:firstLine="0"/>
        <w:jc w:val="right"/>
        <w:rPr>
          <w:rFonts w:ascii="Times New Roman" w:hAnsi="Times New Roman" w:cs="Times New Roman"/>
          <w:sz w:val="24"/>
          <w:szCs w:val="24"/>
        </w:rPr>
      </w:pPr>
      <w:r w:rsidRPr="00387ED0">
        <w:rPr>
          <w:rFonts w:ascii="Times New Roman" w:hAnsi="Times New Roman" w:cs="Times New Roman"/>
          <w:sz w:val="24"/>
          <w:szCs w:val="24"/>
        </w:rPr>
        <w:lastRenderedPageBreak/>
        <w:t xml:space="preserve">Приложение № 2 </w:t>
      </w:r>
    </w:p>
    <w:p w:rsidR="006943D1" w:rsidRPr="00387ED0" w:rsidRDefault="006943D1" w:rsidP="006943D1">
      <w:pPr>
        <w:pStyle w:val="1"/>
        <w:spacing w:before="0" w:after="0"/>
        <w:ind w:left="3261"/>
        <w:jc w:val="right"/>
        <w:rPr>
          <w:b w:val="0"/>
          <w:sz w:val="24"/>
          <w:szCs w:val="24"/>
        </w:rPr>
      </w:pPr>
      <w:r w:rsidRPr="00387ED0">
        <w:rPr>
          <w:rFonts w:ascii="Times New Roman" w:hAnsi="Times New Roman"/>
          <w:b w:val="0"/>
          <w:sz w:val="24"/>
          <w:szCs w:val="24"/>
        </w:rPr>
        <w:t xml:space="preserve">к </w:t>
      </w:r>
      <w:r w:rsidRPr="00387ED0">
        <w:rPr>
          <w:rFonts w:ascii="Times New Roman" w:hAnsi="Times New Roman"/>
          <w:b w:val="0"/>
          <w:bCs w:val="0"/>
          <w:sz w:val="24"/>
          <w:szCs w:val="24"/>
        </w:rPr>
        <w:t xml:space="preserve"> Положению по оплате</w:t>
      </w:r>
      <w:r w:rsidR="001C3DBA">
        <w:rPr>
          <w:rFonts w:ascii="Times New Roman" w:hAnsi="Times New Roman"/>
          <w:b w:val="0"/>
          <w:bCs w:val="0"/>
          <w:sz w:val="24"/>
          <w:szCs w:val="24"/>
        </w:rPr>
        <w:t xml:space="preserve"> труда работников  муниципального</w:t>
      </w:r>
      <w:r w:rsidRPr="00387ED0">
        <w:rPr>
          <w:rFonts w:ascii="Times New Roman" w:hAnsi="Times New Roman"/>
          <w:b w:val="0"/>
          <w:bCs w:val="0"/>
          <w:sz w:val="24"/>
          <w:szCs w:val="24"/>
        </w:rPr>
        <w:t xml:space="preserve"> </w:t>
      </w:r>
      <w:r w:rsidR="001C3DBA">
        <w:rPr>
          <w:rFonts w:ascii="Times New Roman" w:hAnsi="Times New Roman"/>
          <w:b w:val="0"/>
          <w:bCs w:val="0"/>
          <w:sz w:val="24"/>
          <w:szCs w:val="24"/>
        </w:rPr>
        <w:t>казенного учреждения</w:t>
      </w:r>
      <w:r w:rsidRPr="00387ED0">
        <w:rPr>
          <w:rFonts w:ascii="Times New Roman" w:hAnsi="Times New Roman"/>
          <w:b w:val="0"/>
          <w:bCs w:val="0"/>
          <w:sz w:val="24"/>
          <w:szCs w:val="24"/>
        </w:rPr>
        <w:t xml:space="preserve"> </w:t>
      </w:r>
      <w:r w:rsidR="001C3DBA">
        <w:rPr>
          <w:rFonts w:ascii="Times New Roman" w:hAnsi="Times New Roman"/>
          <w:b w:val="0"/>
          <w:bCs w:val="0"/>
          <w:sz w:val="24"/>
          <w:szCs w:val="24"/>
        </w:rPr>
        <w:t>МКУ ЦКБО «Кедр»</w:t>
      </w: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1F35EB" w:rsidRDefault="006943D1" w:rsidP="006943D1">
      <w:pPr>
        <w:pStyle w:val="ConsPlusTitle"/>
        <w:jc w:val="center"/>
        <w:rPr>
          <w:sz w:val="24"/>
          <w:szCs w:val="24"/>
        </w:rPr>
      </w:pPr>
      <w:r w:rsidRPr="001F35EB">
        <w:rPr>
          <w:sz w:val="24"/>
          <w:szCs w:val="24"/>
        </w:rPr>
        <w:t>Перечень должностей работников, относимых</w:t>
      </w:r>
    </w:p>
    <w:p w:rsidR="006943D1" w:rsidRPr="001F35EB" w:rsidRDefault="006943D1" w:rsidP="006943D1">
      <w:pPr>
        <w:pStyle w:val="ConsPlusTitle"/>
        <w:jc w:val="center"/>
        <w:rPr>
          <w:sz w:val="24"/>
          <w:szCs w:val="24"/>
        </w:rPr>
      </w:pPr>
      <w:r w:rsidRPr="001F35EB">
        <w:rPr>
          <w:sz w:val="24"/>
          <w:szCs w:val="24"/>
        </w:rPr>
        <w:t xml:space="preserve">к основному персоналу для расчета средней заработной платы и определения размеров должностных окладов руководителей  </w:t>
      </w:r>
    </w:p>
    <w:p w:rsidR="006943D1" w:rsidRPr="00387ED0" w:rsidRDefault="001F35EB" w:rsidP="006943D1">
      <w:pPr>
        <w:autoSpaceDE w:val="0"/>
        <w:autoSpaceDN w:val="0"/>
        <w:adjustRightInd w:val="0"/>
        <w:jc w:val="center"/>
      </w:pPr>
      <w:r>
        <w:t>муниципального учреждения МКУ ЦКБО «Кедр»</w:t>
      </w:r>
    </w:p>
    <w:p w:rsidR="006943D1" w:rsidRPr="00387ED0" w:rsidRDefault="006943D1" w:rsidP="006943D1">
      <w:pPr>
        <w:autoSpaceDE w:val="0"/>
        <w:autoSpaceDN w:val="0"/>
        <w:adjustRightInd w:val="0"/>
        <w:jc w:val="center"/>
      </w:pPr>
    </w:p>
    <w:p w:rsidR="006943D1" w:rsidRPr="00387ED0" w:rsidRDefault="006943D1" w:rsidP="006943D1">
      <w:pPr>
        <w:pStyle w:val="ConsPlusTitle"/>
        <w:ind w:firstLine="567"/>
        <w:jc w:val="both"/>
        <w:rPr>
          <w:b w:val="0"/>
          <w:sz w:val="24"/>
          <w:szCs w:val="24"/>
        </w:rPr>
      </w:pPr>
      <w:r w:rsidRPr="00387ED0">
        <w:rPr>
          <w:sz w:val="24"/>
          <w:szCs w:val="24"/>
        </w:rPr>
        <w:t xml:space="preserve">Для определения должностных окладов руководителей музеев, библиотек и учреждений </w:t>
      </w:r>
      <w:proofErr w:type="spellStart"/>
      <w:r w:rsidRPr="00387ED0">
        <w:rPr>
          <w:sz w:val="24"/>
          <w:szCs w:val="24"/>
        </w:rPr>
        <w:t>культурно-досугового</w:t>
      </w:r>
      <w:proofErr w:type="spellEnd"/>
      <w:r w:rsidRPr="00387ED0">
        <w:rPr>
          <w:sz w:val="24"/>
          <w:szCs w:val="24"/>
        </w:rPr>
        <w:t xml:space="preserve"> типа</w:t>
      </w:r>
      <w:r w:rsidRPr="00387ED0">
        <w:rPr>
          <w:b w:val="0"/>
          <w:sz w:val="24"/>
          <w:szCs w:val="24"/>
        </w:rPr>
        <w:t xml:space="preserve"> (по виду экономической деятельности «Предоставление прочих коммунальных, социальных и персональных услуг» - «Прочая деятельность в области культуры»):</w:t>
      </w:r>
    </w:p>
    <w:p w:rsidR="006943D1" w:rsidRPr="00387ED0" w:rsidRDefault="006943D1" w:rsidP="006943D1">
      <w:pPr>
        <w:autoSpaceDE w:val="0"/>
        <w:autoSpaceDN w:val="0"/>
        <w:adjustRightInd w:val="0"/>
        <w:ind w:firstLine="540"/>
        <w:jc w:val="both"/>
      </w:pPr>
      <w:r w:rsidRPr="00387ED0">
        <w:t>Научный сотрудник</w:t>
      </w:r>
    </w:p>
    <w:p w:rsidR="006943D1" w:rsidRPr="00387ED0" w:rsidRDefault="006943D1" w:rsidP="006943D1">
      <w:pPr>
        <w:autoSpaceDE w:val="0"/>
        <w:autoSpaceDN w:val="0"/>
        <w:adjustRightInd w:val="0"/>
        <w:ind w:firstLine="540"/>
        <w:jc w:val="both"/>
      </w:pPr>
      <w:r w:rsidRPr="00387ED0">
        <w:t>Главный хранитель фондов</w:t>
      </w:r>
    </w:p>
    <w:p w:rsidR="006943D1" w:rsidRPr="00387ED0" w:rsidRDefault="006943D1" w:rsidP="006943D1">
      <w:pPr>
        <w:autoSpaceDE w:val="0"/>
        <w:autoSpaceDN w:val="0"/>
        <w:adjustRightInd w:val="0"/>
        <w:ind w:firstLine="540"/>
        <w:jc w:val="both"/>
      </w:pPr>
      <w:r w:rsidRPr="00387ED0">
        <w:t>Главный библиограф</w:t>
      </w:r>
    </w:p>
    <w:p w:rsidR="006943D1" w:rsidRPr="00387ED0" w:rsidRDefault="006943D1" w:rsidP="006943D1">
      <w:pPr>
        <w:autoSpaceDE w:val="0"/>
        <w:autoSpaceDN w:val="0"/>
        <w:adjustRightInd w:val="0"/>
        <w:ind w:firstLine="540"/>
        <w:jc w:val="both"/>
      </w:pPr>
      <w:r w:rsidRPr="00387ED0">
        <w:t>Главный библиотекарь</w:t>
      </w:r>
    </w:p>
    <w:p w:rsidR="006943D1" w:rsidRPr="00387ED0" w:rsidRDefault="006943D1" w:rsidP="006943D1">
      <w:pPr>
        <w:autoSpaceDE w:val="0"/>
        <w:autoSpaceDN w:val="0"/>
        <w:adjustRightInd w:val="0"/>
        <w:ind w:firstLine="540"/>
        <w:jc w:val="both"/>
      </w:pPr>
      <w:r w:rsidRPr="00387ED0">
        <w:t>Администратор</w:t>
      </w:r>
    </w:p>
    <w:p w:rsidR="006943D1" w:rsidRPr="00387ED0" w:rsidRDefault="006943D1" w:rsidP="006943D1">
      <w:pPr>
        <w:autoSpaceDE w:val="0"/>
        <w:autoSpaceDN w:val="0"/>
        <w:adjustRightInd w:val="0"/>
        <w:ind w:firstLine="540"/>
        <w:jc w:val="both"/>
      </w:pPr>
      <w:r w:rsidRPr="00387ED0">
        <w:t>Библиограф</w:t>
      </w:r>
    </w:p>
    <w:p w:rsidR="006943D1" w:rsidRPr="00387ED0" w:rsidRDefault="006943D1" w:rsidP="006943D1">
      <w:pPr>
        <w:autoSpaceDE w:val="0"/>
        <w:autoSpaceDN w:val="0"/>
        <w:adjustRightInd w:val="0"/>
        <w:ind w:firstLine="540"/>
        <w:jc w:val="both"/>
      </w:pPr>
      <w:r w:rsidRPr="00387ED0">
        <w:t>Библиотекарь</w:t>
      </w:r>
    </w:p>
    <w:p w:rsidR="006943D1" w:rsidRPr="00387ED0" w:rsidRDefault="006943D1" w:rsidP="006943D1">
      <w:pPr>
        <w:autoSpaceDE w:val="0"/>
        <w:autoSpaceDN w:val="0"/>
        <w:adjustRightInd w:val="0"/>
        <w:ind w:firstLine="540"/>
        <w:jc w:val="both"/>
      </w:pPr>
      <w:r w:rsidRPr="00387ED0">
        <w:t>Режиссер</w:t>
      </w:r>
    </w:p>
    <w:p w:rsidR="006943D1" w:rsidRPr="00387ED0" w:rsidRDefault="006943D1" w:rsidP="006943D1">
      <w:pPr>
        <w:autoSpaceDE w:val="0"/>
        <w:autoSpaceDN w:val="0"/>
        <w:adjustRightInd w:val="0"/>
        <w:ind w:left="540"/>
        <w:jc w:val="both"/>
      </w:pPr>
      <w:r w:rsidRPr="00387ED0">
        <w:t xml:space="preserve">Руководитель клубного формирования – любительского объединения, студии,   коллектива самодеятельного искусства, клуба по интересам </w:t>
      </w:r>
    </w:p>
    <w:p w:rsidR="006943D1" w:rsidRPr="00387ED0" w:rsidRDefault="006943D1" w:rsidP="006943D1">
      <w:pPr>
        <w:autoSpaceDE w:val="0"/>
        <w:autoSpaceDN w:val="0"/>
        <w:adjustRightInd w:val="0"/>
        <w:ind w:firstLine="540"/>
        <w:jc w:val="both"/>
      </w:pPr>
      <w:r w:rsidRPr="00387ED0">
        <w:t>Хормейстер</w:t>
      </w:r>
    </w:p>
    <w:p w:rsidR="006943D1" w:rsidRPr="00387ED0" w:rsidRDefault="006943D1" w:rsidP="006943D1">
      <w:pPr>
        <w:autoSpaceDE w:val="0"/>
        <w:autoSpaceDN w:val="0"/>
        <w:adjustRightInd w:val="0"/>
        <w:ind w:firstLine="540"/>
        <w:jc w:val="both"/>
      </w:pPr>
      <w:r w:rsidRPr="00387ED0">
        <w:t>Балетмейстер</w:t>
      </w:r>
    </w:p>
    <w:p w:rsidR="006943D1" w:rsidRPr="00387ED0" w:rsidRDefault="006943D1" w:rsidP="006943D1">
      <w:pPr>
        <w:autoSpaceDE w:val="0"/>
        <w:autoSpaceDN w:val="0"/>
        <w:adjustRightInd w:val="0"/>
        <w:ind w:firstLine="540"/>
        <w:jc w:val="both"/>
      </w:pPr>
      <w:r w:rsidRPr="00387ED0">
        <w:t>Хранитель фондов</w:t>
      </w:r>
    </w:p>
    <w:p w:rsidR="006943D1" w:rsidRPr="00387ED0" w:rsidRDefault="006943D1" w:rsidP="006943D1">
      <w:pPr>
        <w:autoSpaceDE w:val="0"/>
        <w:autoSpaceDN w:val="0"/>
        <w:adjustRightInd w:val="0"/>
        <w:ind w:firstLine="540"/>
        <w:jc w:val="both"/>
      </w:pPr>
      <w:r w:rsidRPr="00387ED0">
        <w:t>Художники всех специальностей</w:t>
      </w:r>
    </w:p>
    <w:p w:rsidR="006943D1" w:rsidRPr="00387ED0" w:rsidRDefault="006943D1" w:rsidP="006943D1">
      <w:pPr>
        <w:autoSpaceDE w:val="0"/>
        <w:autoSpaceDN w:val="0"/>
        <w:adjustRightInd w:val="0"/>
        <w:ind w:firstLine="540"/>
        <w:jc w:val="both"/>
      </w:pPr>
      <w:r w:rsidRPr="00387ED0">
        <w:t>Организатор экскурсий</w:t>
      </w:r>
    </w:p>
    <w:p w:rsidR="006943D1" w:rsidRPr="00387ED0" w:rsidRDefault="006943D1" w:rsidP="006943D1">
      <w:pPr>
        <w:autoSpaceDE w:val="0"/>
        <w:autoSpaceDN w:val="0"/>
        <w:adjustRightInd w:val="0"/>
        <w:ind w:firstLine="540"/>
        <w:jc w:val="both"/>
      </w:pPr>
      <w:r w:rsidRPr="00387ED0">
        <w:t>Методист</w:t>
      </w:r>
    </w:p>
    <w:p w:rsidR="006943D1" w:rsidRPr="00387ED0" w:rsidRDefault="006943D1" w:rsidP="006943D1">
      <w:pPr>
        <w:autoSpaceDE w:val="0"/>
        <w:autoSpaceDN w:val="0"/>
        <w:adjustRightInd w:val="0"/>
        <w:ind w:firstLine="540"/>
        <w:jc w:val="both"/>
      </w:pPr>
      <w:r w:rsidRPr="00387ED0">
        <w:t>Редактор</w:t>
      </w:r>
    </w:p>
    <w:p w:rsidR="006943D1" w:rsidRPr="00387ED0" w:rsidRDefault="006943D1" w:rsidP="006943D1">
      <w:pPr>
        <w:autoSpaceDE w:val="0"/>
        <w:autoSpaceDN w:val="0"/>
        <w:adjustRightInd w:val="0"/>
        <w:ind w:firstLine="540"/>
        <w:jc w:val="both"/>
      </w:pPr>
      <w:r w:rsidRPr="00387ED0">
        <w:t>Специалист по жанрам творчества</w:t>
      </w:r>
    </w:p>
    <w:p w:rsidR="006943D1" w:rsidRDefault="006943D1" w:rsidP="006943D1">
      <w:pPr>
        <w:autoSpaceDE w:val="0"/>
        <w:autoSpaceDN w:val="0"/>
        <w:adjustRightInd w:val="0"/>
        <w:ind w:firstLine="540"/>
        <w:jc w:val="both"/>
      </w:pPr>
      <w:r w:rsidRPr="00387ED0">
        <w:t>Главный специалист</w:t>
      </w:r>
    </w:p>
    <w:p w:rsidR="00585EFE" w:rsidRPr="001F35EB" w:rsidRDefault="00585EFE" w:rsidP="00585EFE">
      <w:pPr>
        <w:autoSpaceDE w:val="0"/>
        <w:autoSpaceDN w:val="0"/>
        <w:adjustRightInd w:val="0"/>
        <w:ind w:left="567"/>
        <w:jc w:val="both"/>
      </w:pPr>
      <w:r w:rsidRPr="001F35EB">
        <w:t>Заведующий отделом (сектором) дома (дворца) культуры, дома народного творчества, центра народной культуры (культуры и досуга) и других аналогичных учреждений и организаций</w:t>
      </w:r>
    </w:p>
    <w:p w:rsidR="006943D1" w:rsidRPr="001F35EB" w:rsidRDefault="00585EFE" w:rsidP="006943D1">
      <w:pPr>
        <w:autoSpaceDE w:val="0"/>
        <w:autoSpaceDN w:val="0"/>
        <w:adjustRightInd w:val="0"/>
        <w:ind w:firstLine="540"/>
        <w:jc w:val="both"/>
      </w:pPr>
      <w:r w:rsidRPr="001F35EB">
        <w:t>Звукооператор</w:t>
      </w:r>
    </w:p>
    <w:p w:rsidR="00585EFE" w:rsidRPr="001F35EB" w:rsidRDefault="00585EFE" w:rsidP="006943D1">
      <w:pPr>
        <w:autoSpaceDE w:val="0"/>
        <w:autoSpaceDN w:val="0"/>
        <w:adjustRightInd w:val="0"/>
        <w:ind w:firstLine="540"/>
        <w:jc w:val="both"/>
      </w:pPr>
      <w:r w:rsidRPr="001F35EB">
        <w:t>Аккомпаниатор</w:t>
      </w:r>
    </w:p>
    <w:p w:rsidR="00585EFE" w:rsidRPr="001F35EB" w:rsidRDefault="00585EFE" w:rsidP="006943D1">
      <w:pPr>
        <w:autoSpaceDE w:val="0"/>
        <w:autoSpaceDN w:val="0"/>
        <w:adjustRightInd w:val="0"/>
        <w:ind w:firstLine="540"/>
        <w:jc w:val="both"/>
      </w:pPr>
      <w:r w:rsidRPr="001F35EB">
        <w:t>Руководитель кружка</w:t>
      </w:r>
    </w:p>
    <w:p w:rsidR="00585EFE" w:rsidRPr="001F35EB" w:rsidRDefault="00585EFE" w:rsidP="006943D1">
      <w:pPr>
        <w:autoSpaceDE w:val="0"/>
        <w:autoSpaceDN w:val="0"/>
        <w:adjustRightInd w:val="0"/>
        <w:ind w:firstLine="540"/>
        <w:jc w:val="both"/>
      </w:pPr>
      <w:r w:rsidRPr="001F35EB">
        <w:t>Культорганизатор</w:t>
      </w:r>
    </w:p>
    <w:p w:rsidR="006943D1" w:rsidRPr="00387ED0" w:rsidRDefault="006943D1" w:rsidP="006943D1">
      <w:pPr>
        <w:autoSpaceDE w:val="0"/>
        <w:autoSpaceDN w:val="0"/>
        <w:adjustRightInd w:val="0"/>
        <w:ind w:firstLine="540"/>
        <w:jc w:val="both"/>
      </w:pPr>
    </w:p>
    <w:p w:rsidR="006943D1" w:rsidRPr="00387ED0" w:rsidRDefault="006943D1" w:rsidP="006943D1">
      <w:pPr>
        <w:autoSpaceDE w:val="0"/>
        <w:autoSpaceDN w:val="0"/>
        <w:adjustRightInd w:val="0"/>
        <w:ind w:firstLine="540"/>
        <w:jc w:val="both"/>
      </w:pPr>
    </w:p>
    <w:p w:rsidR="006943D1" w:rsidRPr="00387ED0" w:rsidRDefault="006943D1" w:rsidP="006943D1">
      <w:pPr>
        <w:autoSpaceDE w:val="0"/>
        <w:autoSpaceDN w:val="0"/>
        <w:adjustRightInd w:val="0"/>
        <w:ind w:firstLine="540"/>
        <w:jc w:val="both"/>
      </w:pPr>
    </w:p>
    <w:p w:rsidR="006943D1" w:rsidRPr="00387ED0" w:rsidRDefault="006943D1" w:rsidP="006943D1">
      <w:pPr>
        <w:autoSpaceDE w:val="0"/>
        <w:autoSpaceDN w:val="0"/>
        <w:adjustRightInd w:val="0"/>
        <w:ind w:firstLine="540"/>
        <w:jc w:val="both"/>
      </w:pPr>
    </w:p>
    <w:p w:rsidR="006943D1" w:rsidRPr="00387ED0" w:rsidRDefault="006943D1" w:rsidP="006943D1">
      <w:pPr>
        <w:autoSpaceDE w:val="0"/>
        <w:autoSpaceDN w:val="0"/>
        <w:adjustRightInd w:val="0"/>
        <w:ind w:firstLine="540"/>
        <w:jc w:val="both"/>
      </w:pPr>
    </w:p>
    <w:p w:rsidR="006943D1" w:rsidRPr="00387ED0" w:rsidRDefault="006943D1" w:rsidP="006943D1">
      <w:pPr>
        <w:autoSpaceDE w:val="0"/>
        <w:autoSpaceDN w:val="0"/>
        <w:adjustRightInd w:val="0"/>
        <w:ind w:firstLine="540"/>
        <w:jc w:val="both"/>
      </w:pPr>
    </w:p>
    <w:p w:rsidR="006943D1" w:rsidRPr="00387ED0" w:rsidRDefault="006943D1" w:rsidP="006943D1">
      <w:pPr>
        <w:autoSpaceDE w:val="0"/>
        <w:autoSpaceDN w:val="0"/>
        <w:adjustRightInd w:val="0"/>
        <w:ind w:firstLine="540"/>
        <w:jc w:val="both"/>
      </w:pPr>
    </w:p>
    <w:p w:rsidR="006943D1" w:rsidRDefault="006943D1" w:rsidP="001F35EB">
      <w:pPr>
        <w:autoSpaceDE w:val="0"/>
        <w:autoSpaceDN w:val="0"/>
        <w:adjustRightInd w:val="0"/>
        <w:jc w:val="both"/>
      </w:pPr>
    </w:p>
    <w:p w:rsidR="001F35EB" w:rsidRPr="00387ED0" w:rsidRDefault="001F35EB" w:rsidP="001F35EB">
      <w:pPr>
        <w:autoSpaceDE w:val="0"/>
        <w:autoSpaceDN w:val="0"/>
        <w:adjustRightInd w:val="0"/>
        <w:jc w:val="both"/>
      </w:pPr>
    </w:p>
    <w:p w:rsidR="006943D1" w:rsidRPr="00387ED0" w:rsidRDefault="006943D1" w:rsidP="006943D1">
      <w:pPr>
        <w:autoSpaceDE w:val="0"/>
        <w:autoSpaceDN w:val="0"/>
        <w:adjustRightInd w:val="0"/>
        <w:ind w:firstLine="540"/>
        <w:jc w:val="both"/>
      </w:pPr>
    </w:p>
    <w:p w:rsidR="001C3DBA" w:rsidRDefault="001C3DBA" w:rsidP="006943D1">
      <w:pPr>
        <w:pStyle w:val="ConsPlusNormal"/>
        <w:widowControl/>
        <w:tabs>
          <w:tab w:val="left" w:pos="426"/>
        </w:tabs>
        <w:spacing w:after="60"/>
        <w:ind w:left="360" w:firstLine="0"/>
        <w:jc w:val="right"/>
        <w:rPr>
          <w:rFonts w:ascii="Times New Roman" w:hAnsi="Times New Roman" w:cs="Times New Roman"/>
          <w:sz w:val="24"/>
          <w:szCs w:val="24"/>
        </w:rPr>
      </w:pPr>
    </w:p>
    <w:p w:rsidR="006943D1" w:rsidRPr="00387ED0" w:rsidRDefault="006943D1" w:rsidP="006943D1">
      <w:pPr>
        <w:pStyle w:val="ConsPlusNormal"/>
        <w:widowControl/>
        <w:tabs>
          <w:tab w:val="left" w:pos="426"/>
        </w:tabs>
        <w:spacing w:after="60"/>
        <w:ind w:left="360" w:firstLine="0"/>
        <w:jc w:val="right"/>
        <w:rPr>
          <w:rFonts w:ascii="Times New Roman" w:hAnsi="Times New Roman" w:cs="Times New Roman"/>
          <w:sz w:val="24"/>
          <w:szCs w:val="24"/>
        </w:rPr>
      </w:pPr>
      <w:r w:rsidRPr="00387ED0">
        <w:rPr>
          <w:rFonts w:ascii="Times New Roman" w:hAnsi="Times New Roman" w:cs="Times New Roman"/>
          <w:sz w:val="24"/>
          <w:szCs w:val="24"/>
        </w:rPr>
        <w:lastRenderedPageBreak/>
        <w:t xml:space="preserve">Приложение № 3 </w:t>
      </w:r>
    </w:p>
    <w:p w:rsidR="006943D1" w:rsidRPr="00387ED0" w:rsidRDefault="006943D1" w:rsidP="006943D1">
      <w:pPr>
        <w:pStyle w:val="1"/>
        <w:spacing w:before="0" w:after="0"/>
        <w:ind w:left="3261"/>
        <w:jc w:val="right"/>
        <w:rPr>
          <w:b w:val="0"/>
          <w:sz w:val="24"/>
          <w:szCs w:val="24"/>
        </w:rPr>
      </w:pPr>
      <w:r w:rsidRPr="00387ED0">
        <w:rPr>
          <w:rFonts w:ascii="Times New Roman" w:hAnsi="Times New Roman"/>
          <w:b w:val="0"/>
          <w:sz w:val="24"/>
          <w:szCs w:val="24"/>
        </w:rPr>
        <w:t xml:space="preserve">к </w:t>
      </w:r>
      <w:r w:rsidRPr="00387ED0">
        <w:rPr>
          <w:rFonts w:ascii="Times New Roman" w:hAnsi="Times New Roman"/>
          <w:b w:val="0"/>
          <w:bCs w:val="0"/>
          <w:sz w:val="24"/>
          <w:szCs w:val="24"/>
        </w:rPr>
        <w:t xml:space="preserve"> Положению по оплате</w:t>
      </w:r>
      <w:r w:rsidR="001C3DBA">
        <w:rPr>
          <w:rFonts w:ascii="Times New Roman" w:hAnsi="Times New Roman"/>
          <w:b w:val="0"/>
          <w:bCs w:val="0"/>
          <w:sz w:val="24"/>
          <w:szCs w:val="24"/>
        </w:rPr>
        <w:t xml:space="preserve"> труда работников  муниципального учреждения</w:t>
      </w:r>
      <w:r w:rsidRPr="00387ED0">
        <w:rPr>
          <w:rFonts w:ascii="Times New Roman" w:hAnsi="Times New Roman"/>
          <w:b w:val="0"/>
          <w:bCs w:val="0"/>
          <w:sz w:val="24"/>
          <w:szCs w:val="24"/>
        </w:rPr>
        <w:t xml:space="preserve"> </w:t>
      </w:r>
      <w:r w:rsidR="001C3DBA">
        <w:rPr>
          <w:rFonts w:ascii="Times New Roman" w:hAnsi="Times New Roman"/>
          <w:b w:val="0"/>
          <w:bCs w:val="0"/>
          <w:sz w:val="24"/>
          <w:szCs w:val="24"/>
        </w:rPr>
        <w:t>МКУ ЦКБО «Кедр»</w:t>
      </w:r>
    </w:p>
    <w:p w:rsidR="006943D1" w:rsidRPr="00387ED0" w:rsidRDefault="006943D1" w:rsidP="006943D1">
      <w:pPr>
        <w:autoSpaceDE w:val="0"/>
        <w:autoSpaceDN w:val="0"/>
        <w:adjustRightInd w:val="0"/>
        <w:ind w:firstLine="540"/>
        <w:jc w:val="both"/>
      </w:pPr>
    </w:p>
    <w:p w:rsidR="006943D1" w:rsidRPr="001F35EB" w:rsidRDefault="006943D1" w:rsidP="006943D1">
      <w:pPr>
        <w:autoSpaceDE w:val="0"/>
        <w:autoSpaceDN w:val="0"/>
        <w:adjustRightInd w:val="0"/>
        <w:ind w:firstLine="540"/>
        <w:jc w:val="center"/>
      </w:pPr>
      <w:r w:rsidRPr="001F35EB">
        <w:t>Примерный перечень должностей, отнесенных к категории административно- управле</w:t>
      </w:r>
      <w:r w:rsidR="001F35EB" w:rsidRPr="001F35EB">
        <w:t>нческого персонала муниципального</w:t>
      </w:r>
      <w:r w:rsidRPr="001F35EB">
        <w:t xml:space="preserve"> учреждени</w:t>
      </w:r>
      <w:r w:rsidR="001F35EB" w:rsidRPr="001F35EB">
        <w:t>я</w:t>
      </w:r>
      <w:r w:rsidRPr="001F35EB">
        <w:t xml:space="preserve"> </w:t>
      </w:r>
      <w:r w:rsidR="001F35EB" w:rsidRPr="001F35EB">
        <w:t>МКУ ЦКБО «Кедр»</w:t>
      </w:r>
    </w:p>
    <w:p w:rsidR="006943D1" w:rsidRPr="001C3DBA" w:rsidRDefault="006943D1" w:rsidP="006943D1">
      <w:pPr>
        <w:autoSpaceDE w:val="0"/>
        <w:autoSpaceDN w:val="0"/>
        <w:adjustRightInd w:val="0"/>
        <w:ind w:firstLine="540"/>
        <w:jc w:val="both"/>
        <w:rPr>
          <w:color w:val="C0504D" w:themeColor="accent2"/>
        </w:rPr>
      </w:pPr>
    </w:p>
    <w:p w:rsidR="006943D1" w:rsidRPr="001C3DBA" w:rsidRDefault="006943D1" w:rsidP="006943D1">
      <w:pPr>
        <w:autoSpaceDE w:val="0"/>
        <w:autoSpaceDN w:val="0"/>
        <w:adjustRightInd w:val="0"/>
        <w:ind w:firstLine="540"/>
        <w:jc w:val="both"/>
        <w:rPr>
          <w:color w:val="C0504D" w:themeColor="accent2"/>
        </w:rPr>
      </w:pPr>
    </w:p>
    <w:p w:rsidR="006943D1" w:rsidRPr="00387ED0" w:rsidRDefault="006943D1" w:rsidP="006943D1">
      <w:pPr>
        <w:numPr>
          <w:ilvl w:val="0"/>
          <w:numId w:val="27"/>
        </w:numPr>
        <w:autoSpaceDE w:val="0"/>
        <w:autoSpaceDN w:val="0"/>
        <w:adjustRightInd w:val="0"/>
      </w:pPr>
      <w:r w:rsidRPr="00387ED0">
        <w:t>Директор учреждения</w:t>
      </w:r>
    </w:p>
    <w:p w:rsidR="006943D1" w:rsidRPr="00387ED0" w:rsidRDefault="006943D1" w:rsidP="006943D1">
      <w:pPr>
        <w:numPr>
          <w:ilvl w:val="0"/>
          <w:numId w:val="27"/>
        </w:numPr>
        <w:autoSpaceDE w:val="0"/>
        <w:autoSpaceDN w:val="0"/>
        <w:adjustRightInd w:val="0"/>
      </w:pPr>
      <w:r w:rsidRPr="00387ED0">
        <w:t>Заместитель директора учреждения</w:t>
      </w:r>
    </w:p>
    <w:p w:rsidR="006943D1" w:rsidRPr="00387ED0" w:rsidRDefault="006943D1" w:rsidP="006943D1">
      <w:pPr>
        <w:numPr>
          <w:ilvl w:val="0"/>
          <w:numId w:val="27"/>
        </w:numPr>
        <w:autoSpaceDE w:val="0"/>
        <w:autoSpaceDN w:val="0"/>
        <w:adjustRightInd w:val="0"/>
      </w:pPr>
      <w:r w:rsidRPr="00387ED0">
        <w:t>Директор (</w:t>
      </w:r>
      <w:proofErr w:type="gramStart"/>
      <w:r w:rsidRPr="00387ED0">
        <w:t>заведующий) филиала</w:t>
      </w:r>
      <w:proofErr w:type="gramEnd"/>
    </w:p>
    <w:p w:rsidR="006943D1" w:rsidRPr="00387ED0" w:rsidRDefault="006943D1" w:rsidP="006943D1">
      <w:pPr>
        <w:numPr>
          <w:ilvl w:val="0"/>
          <w:numId w:val="27"/>
        </w:numPr>
        <w:autoSpaceDE w:val="0"/>
        <w:autoSpaceDN w:val="0"/>
        <w:adjustRightInd w:val="0"/>
      </w:pPr>
      <w:r w:rsidRPr="00387ED0">
        <w:t>Главный бухгалтер</w:t>
      </w:r>
    </w:p>
    <w:p w:rsidR="006943D1" w:rsidRDefault="006943D1" w:rsidP="006943D1">
      <w:pPr>
        <w:numPr>
          <w:ilvl w:val="0"/>
          <w:numId w:val="27"/>
        </w:numPr>
        <w:autoSpaceDE w:val="0"/>
        <w:autoSpaceDN w:val="0"/>
        <w:adjustRightInd w:val="0"/>
      </w:pPr>
      <w:r w:rsidRPr="00387ED0">
        <w:t>Заместитель главного бухгалтера</w:t>
      </w:r>
    </w:p>
    <w:p w:rsidR="00585EFE" w:rsidRPr="001F35EB" w:rsidRDefault="00585EFE" w:rsidP="006943D1">
      <w:pPr>
        <w:numPr>
          <w:ilvl w:val="0"/>
          <w:numId w:val="27"/>
        </w:numPr>
        <w:autoSpaceDE w:val="0"/>
        <w:autoSpaceDN w:val="0"/>
        <w:adjustRightInd w:val="0"/>
      </w:pPr>
      <w:r w:rsidRPr="001F35EB">
        <w:t>Бухгалтер</w:t>
      </w:r>
    </w:p>
    <w:p w:rsidR="006943D1" w:rsidRPr="00387ED0" w:rsidRDefault="006943D1" w:rsidP="006943D1">
      <w:pPr>
        <w:numPr>
          <w:ilvl w:val="0"/>
          <w:numId w:val="27"/>
        </w:numPr>
        <w:autoSpaceDE w:val="0"/>
        <w:autoSpaceDN w:val="0"/>
        <w:adjustRightInd w:val="0"/>
      </w:pPr>
      <w:r w:rsidRPr="00387ED0">
        <w:t>Главный инженер</w:t>
      </w:r>
    </w:p>
    <w:p w:rsidR="006943D1" w:rsidRPr="00387ED0" w:rsidRDefault="006943D1" w:rsidP="006943D1">
      <w:pPr>
        <w:numPr>
          <w:ilvl w:val="0"/>
          <w:numId w:val="27"/>
        </w:numPr>
        <w:autoSpaceDE w:val="0"/>
        <w:autoSpaceDN w:val="0"/>
        <w:adjustRightInd w:val="0"/>
      </w:pPr>
      <w:r w:rsidRPr="00387ED0">
        <w:t>Руководитель планово- финансовой (экономической) службы</w:t>
      </w:r>
    </w:p>
    <w:p w:rsidR="006943D1" w:rsidRDefault="006943D1" w:rsidP="006943D1">
      <w:pPr>
        <w:numPr>
          <w:ilvl w:val="0"/>
          <w:numId w:val="27"/>
        </w:numPr>
        <w:autoSpaceDE w:val="0"/>
        <w:autoSpaceDN w:val="0"/>
        <w:adjustRightInd w:val="0"/>
      </w:pPr>
      <w:r w:rsidRPr="00387ED0">
        <w:t>Руководитель кадровой службы</w:t>
      </w:r>
    </w:p>
    <w:p w:rsidR="00585EFE" w:rsidRPr="001F35EB" w:rsidRDefault="00585EFE" w:rsidP="006943D1">
      <w:pPr>
        <w:numPr>
          <w:ilvl w:val="0"/>
          <w:numId w:val="27"/>
        </w:numPr>
        <w:autoSpaceDE w:val="0"/>
        <w:autoSpaceDN w:val="0"/>
        <w:adjustRightInd w:val="0"/>
      </w:pPr>
      <w:r w:rsidRPr="001F35EB">
        <w:t>Инспектор по кадрам</w:t>
      </w:r>
    </w:p>
    <w:p w:rsidR="006943D1" w:rsidRPr="00387ED0" w:rsidRDefault="006943D1" w:rsidP="006943D1">
      <w:pPr>
        <w:numPr>
          <w:ilvl w:val="0"/>
          <w:numId w:val="27"/>
        </w:numPr>
        <w:autoSpaceDE w:val="0"/>
        <w:autoSpaceDN w:val="0"/>
        <w:adjustRightInd w:val="0"/>
      </w:pPr>
      <w:r w:rsidRPr="00387ED0">
        <w:t>Руководитель юридической службы</w:t>
      </w: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6943D1" w:rsidRPr="00387ED0" w:rsidRDefault="006943D1" w:rsidP="006943D1">
      <w:pPr>
        <w:pStyle w:val="ConsPlusTitle"/>
        <w:jc w:val="center"/>
        <w:rPr>
          <w:sz w:val="24"/>
          <w:szCs w:val="24"/>
        </w:rPr>
      </w:pPr>
    </w:p>
    <w:p w:rsidR="001F35EB" w:rsidRDefault="001F35EB" w:rsidP="006943D1">
      <w:pPr>
        <w:pStyle w:val="ConsPlusNormal"/>
        <w:widowControl/>
        <w:tabs>
          <w:tab w:val="left" w:pos="426"/>
        </w:tabs>
        <w:spacing w:after="60"/>
        <w:ind w:left="360" w:firstLine="0"/>
        <w:jc w:val="right"/>
        <w:rPr>
          <w:rFonts w:ascii="Times New Roman" w:hAnsi="Times New Roman" w:cs="Times New Roman"/>
          <w:sz w:val="24"/>
          <w:szCs w:val="24"/>
        </w:rPr>
      </w:pPr>
    </w:p>
    <w:p w:rsidR="001F35EB" w:rsidRDefault="001F35EB" w:rsidP="006943D1">
      <w:pPr>
        <w:pStyle w:val="ConsPlusNormal"/>
        <w:widowControl/>
        <w:tabs>
          <w:tab w:val="left" w:pos="426"/>
        </w:tabs>
        <w:spacing w:after="60"/>
        <w:ind w:left="360" w:firstLine="0"/>
        <w:jc w:val="right"/>
        <w:rPr>
          <w:rFonts w:ascii="Times New Roman" w:hAnsi="Times New Roman" w:cs="Times New Roman"/>
          <w:sz w:val="24"/>
          <w:szCs w:val="24"/>
        </w:rPr>
      </w:pPr>
    </w:p>
    <w:p w:rsidR="001F35EB" w:rsidRDefault="001F35EB" w:rsidP="006943D1">
      <w:pPr>
        <w:pStyle w:val="ConsPlusNormal"/>
        <w:widowControl/>
        <w:tabs>
          <w:tab w:val="left" w:pos="426"/>
        </w:tabs>
        <w:spacing w:after="60"/>
        <w:ind w:left="360" w:firstLine="0"/>
        <w:jc w:val="right"/>
        <w:rPr>
          <w:rFonts w:ascii="Times New Roman" w:hAnsi="Times New Roman" w:cs="Times New Roman"/>
          <w:sz w:val="24"/>
          <w:szCs w:val="24"/>
        </w:rPr>
      </w:pPr>
    </w:p>
    <w:p w:rsidR="006943D1" w:rsidRPr="00387ED0" w:rsidRDefault="006943D1" w:rsidP="006943D1">
      <w:pPr>
        <w:pStyle w:val="ConsPlusNormal"/>
        <w:widowControl/>
        <w:tabs>
          <w:tab w:val="left" w:pos="426"/>
        </w:tabs>
        <w:spacing w:after="60"/>
        <w:ind w:left="360" w:firstLine="0"/>
        <w:jc w:val="right"/>
        <w:rPr>
          <w:rFonts w:ascii="Times New Roman" w:hAnsi="Times New Roman" w:cs="Times New Roman"/>
          <w:sz w:val="24"/>
          <w:szCs w:val="24"/>
        </w:rPr>
      </w:pPr>
      <w:r w:rsidRPr="00387ED0">
        <w:rPr>
          <w:rFonts w:ascii="Times New Roman" w:hAnsi="Times New Roman" w:cs="Times New Roman"/>
          <w:sz w:val="24"/>
          <w:szCs w:val="24"/>
        </w:rPr>
        <w:lastRenderedPageBreak/>
        <w:t xml:space="preserve">Приложение № 4 </w:t>
      </w:r>
    </w:p>
    <w:p w:rsidR="006943D1" w:rsidRPr="00387ED0" w:rsidRDefault="006943D1" w:rsidP="006943D1">
      <w:pPr>
        <w:pStyle w:val="1"/>
        <w:spacing w:before="0" w:after="0"/>
        <w:ind w:left="3261"/>
        <w:jc w:val="right"/>
        <w:rPr>
          <w:b w:val="0"/>
          <w:sz w:val="24"/>
          <w:szCs w:val="24"/>
        </w:rPr>
      </w:pPr>
      <w:r w:rsidRPr="00387ED0">
        <w:rPr>
          <w:rFonts w:ascii="Times New Roman" w:hAnsi="Times New Roman"/>
          <w:b w:val="0"/>
          <w:sz w:val="24"/>
          <w:szCs w:val="24"/>
        </w:rPr>
        <w:t xml:space="preserve">к </w:t>
      </w:r>
      <w:r w:rsidRPr="00387ED0">
        <w:rPr>
          <w:rFonts w:ascii="Times New Roman" w:hAnsi="Times New Roman"/>
          <w:b w:val="0"/>
          <w:bCs w:val="0"/>
          <w:sz w:val="24"/>
          <w:szCs w:val="24"/>
        </w:rPr>
        <w:t xml:space="preserve"> Положению по оплате</w:t>
      </w:r>
      <w:r w:rsidR="001C3DBA">
        <w:rPr>
          <w:rFonts w:ascii="Times New Roman" w:hAnsi="Times New Roman"/>
          <w:b w:val="0"/>
          <w:bCs w:val="0"/>
          <w:sz w:val="24"/>
          <w:szCs w:val="24"/>
        </w:rPr>
        <w:t xml:space="preserve"> труда работников  муниципального учреждения МКУ ЦКБО «Кедр»</w:t>
      </w:r>
    </w:p>
    <w:p w:rsidR="006943D1" w:rsidRPr="00387ED0" w:rsidRDefault="006943D1" w:rsidP="006943D1">
      <w:pPr>
        <w:pStyle w:val="ConsPlusTitle"/>
        <w:jc w:val="center"/>
        <w:rPr>
          <w:sz w:val="24"/>
          <w:szCs w:val="24"/>
        </w:rPr>
      </w:pPr>
    </w:p>
    <w:p w:rsidR="006943D1" w:rsidRPr="001C3DBA" w:rsidRDefault="006943D1" w:rsidP="006943D1">
      <w:pPr>
        <w:autoSpaceDE w:val="0"/>
        <w:autoSpaceDN w:val="0"/>
        <w:adjustRightInd w:val="0"/>
        <w:ind w:firstLine="540"/>
        <w:jc w:val="center"/>
        <w:rPr>
          <w:color w:val="C0504D" w:themeColor="accent2"/>
        </w:rPr>
      </w:pPr>
      <w:r w:rsidRPr="001C3DBA">
        <w:rPr>
          <w:color w:val="C0504D" w:themeColor="accent2"/>
        </w:rPr>
        <w:t>Примерный перечень должностей, отнесенных к категории о</w:t>
      </w:r>
      <w:r w:rsidR="00204420">
        <w:rPr>
          <w:color w:val="C0504D" w:themeColor="accent2"/>
        </w:rPr>
        <w:t>сновного персонала муниципального учреждения</w:t>
      </w:r>
      <w:r w:rsidRPr="001C3DBA">
        <w:rPr>
          <w:color w:val="C0504D" w:themeColor="accent2"/>
        </w:rPr>
        <w:t xml:space="preserve"> </w:t>
      </w:r>
      <w:r w:rsidR="00204420">
        <w:rPr>
          <w:color w:val="C0504D" w:themeColor="accent2"/>
        </w:rPr>
        <w:t>МКУ ЦКБО «Кедр»</w:t>
      </w:r>
    </w:p>
    <w:p w:rsidR="006943D1" w:rsidRPr="00387ED0" w:rsidRDefault="006943D1" w:rsidP="006943D1">
      <w:pPr>
        <w:autoSpaceDE w:val="0"/>
        <w:autoSpaceDN w:val="0"/>
        <w:adjustRightInd w:val="0"/>
        <w:ind w:firstLine="540"/>
        <w:jc w:val="both"/>
      </w:pPr>
    </w:p>
    <w:p w:rsidR="006943D1" w:rsidRPr="00387ED0" w:rsidRDefault="006943D1" w:rsidP="006943D1">
      <w:pPr>
        <w:numPr>
          <w:ilvl w:val="0"/>
          <w:numId w:val="29"/>
        </w:numPr>
        <w:autoSpaceDE w:val="0"/>
        <w:autoSpaceDN w:val="0"/>
        <w:adjustRightInd w:val="0"/>
        <w:jc w:val="both"/>
      </w:pPr>
      <w:r w:rsidRPr="00387ED0">
        <w:t>художественный руководитель;</w:t>
      </w:r>
    </w:p>
    <w:p w:rsidR="006943D1" w:rsidRPr="00387ED0" w:rsidRDefault="006943D1" w:rsidP="006943D1">
      <w:pPr>
        <w:numPr>
          <w:ilvl w:val="0"/>
          <w:numId w:val="29"/>
        </w:numPr>
        <w:autoSpaceDE w:val="0"/>
        <w:autoSpaceDN w:val="0"/>
        <w:adjustRightInd w:val="0"/>
        <w:jc w:val="both"/>
      </w:pPr>
      <w:r w:rsidRPr="00387ED0">
        <w:t>концертмейстер;</w:t>
      </w:r>
    </w:p>
    <w:p w:rsidR="006943D1" w:rsidRPr="00387ED0" w:rsidRDefault="006943D1" w:rsidP="006943D1">
      <w:pPr>
        <w:numPr>
          <w:ilvl w:val="0"/>
          <w:numId w:val="29"/>
        </w:numPr>
        <w:autoSpaceDE w:val="0"/>
        <w:autoSpaceDN w:val="0"/>
        <w:adjustRightInd w:val="0"/>
        <w:jc w:val="both"/>
      </w:pPr>
      <w:r w:rsidRPr="00387ED0">
        <w:t>хореограф;</w:t>
      </w:r>
    </w:p>
    <w:p w:rsidR="006943D1" w:rsidRPr="00387ED0" w:rsidRDefault="006943D1" w:rsidP="006943D1">
      <w:pPr>
        <w:numPr>
          <w:ilvl w:val="0"/>
          <w:numId w:val="29"/>
        </w:numPr>
        <w:autoSpaceDE w:val="0"/>
        <w:autoSpaceDN w:val="0"/>
        <w:adjustRightInd w:val="0"/>
        <w:jc w:val="both"/>
      </w:pPr>
      <w:r w:rsidRPr="00387ED0">
        <w:t>художник – постановщик;</w:t>
      </w:r>
    </w:p>
    <w:p w:rsidR="006943D1" w:rsidRPr="00387ED0" w:rsidRDefault="006943D1" w:rsidP="006943D1">
      <w:pPr>
        <w:numPr>
          <w:ilvl w:val="0"/>
          <w:numId w:val="29"/>
        </w:numPr>
        <w:autoSpaceDE w:val="0"/>
        <w:autoSpaceDN w:val="0"/>
        <w:adjustRightInd w:val="0"/>
        <w:jc w:val="both"/>
      </w:pPr>
      <w:r w:rsidRPr="00387ED0">
        <w:t>балетмейстер;</w:t>
      </w:r>
    </w:p>
    <w:p w:rsidR="006943D1" w:rsidRPr="00387ED0" w:rsidRDefault="006943D1" w:rsidP="006943D1">
      <w:pPr>
        <w:numPr>
          <w:ilvl w:val="0"/>
          <w:numId w:val="29"/>
        </w:numPr>
        <w:autoSpaceDE w:val="0"/>
        <w:autoSpaceDN w:val="0"/>
        <w:adjustRightInd w:val="0"/>
        <w:jc w:val="both"/>
      </w:pPr>
      <w:r w:rsidRPr="00387ED0">
        <w:t>хормейстер;</w:t>
      </w:r>
    </w:p>
    <w:p w:rsidR="006943D1" w:rsidRPr="00387ED0" w:rsidRDefault="006943D1" w:rsidP="006943D1">
      <w:pPr>
        <w:numPr>
          <w:ilvl w:val="0"/>
          <w:numId w:val="29"/>
        </w:numPr>
        <w:autoSpaceDE w:val="0"/>
        <w:autoSpaceDN w:val="0"/>
        <w:adjustRightInd w:val="0"/>
        <w:jc w:val="both"/>
      </w:pPr>
      <w:r w:rsidRPr="00387ED0">
        <w:t>художник – бутафор;</w:t>
      </w:r>
    </w:p>
    <w:p w:rsidR="006943D1" w:rsidRPr="00387ED0" w:rsidRDefault="006943D1" w:rsidP="006943D1">
      <w:pPr>
        <w:numPr>
          <w:ilvl w:val="0"/>
          <w:numId w:val="29"/>
        </w:numPr>
        <w:autoSpaceDE w:val="0"/>
        <w:autoSpaceDN w:val="0"/>
        <w:adjustRightInd w:val="0"/>
        <w:jc w:val="both"/>
      </w:pPr>
      <w:r w:rsidRPr="00387ED0">
        <w:t>художник по свету;</w:t>
      </w:r>
    </w:p>
    <w:p w:rsidR="006943D1" w:rsidRPr="00387ED0" w:rsidRDefault="006943D1" w:rsidP="006943D1">
      <w:pPr>
        <w:numPr>
          <w:ilvl w:val="0"/>
          <w:numId w:val="29"/>
        </w:numPr>
        <w:autoSpaceDE w:val="0"/>
        <w:autoSpaceDN w:val="0"/>
        <w:adjustRightInd w:val="0"/>
        <w:jc w:val="both"/>
      </w:pPr>
      <w:r w:rsidRPr="00387ED0">
        <w:t>режиссер;</w:t>
      </w:r>
    </w:p>
    <w:p w:rsidR="006943D1" w:rsidRPr="00387ED0" w:rsidRDefault="006943D1" w:rsidP="006943D1">
      <w:pPr>
        <w:numPr>
          <w:ilvl w:val="0"/>
          <w:numId w:val="29"/>
        </w:numPr>
        <w:autoSpaceDE w:val="0"/>
        <w:autoSpaceDN w:val="0"/>
        <w:adjustRightInd w:val="0"/>
        <w:jc w:val="both"/>
      </w:pPr>
      <w:r w:rsidRPr="00387ED0">
        <w:t>звукорежиссер;</w:t>
      </w:r>
    </w:p>
    <w:p w:rsidR="006943D1" w:rsidRPr="00387ED0" w:rsidRDefault="006943D1" w:rsidP="006943D1">
      <w:pPr>
        <w:numPr>
          <w:ilvl w:val="0"/>
          <w:numId w:val="29"/>
        </w:numPr>
        <w:autoSpaceDE w:val="0"/>
        <w:autoSpaceDN w:val="0"/>
        <w:adjustRightInd w:val="0"/>
        <w:jc w:val="both"/>
      </w:pPr>
      <w:r w:rsidRPr="00387ED0">
        <w:t>репетитор по вокалу;</w:t>
      </w:r>
    </w:p>
    <w:p w:rsidR="006943D1" w:rsidRPr="00387ED0" w:rsidRDefault="006943D1" w:rsidP="006943D1">
      <w:pPr>
        <w:numPr>
          <w:ilvl w:val="0"/>
          <w:numId w:val="29"/>
        </w:numPr>
        <w:autoSpaceDE w:val="0"/>
        <w:autoSpaceDN w:val="0"/>
        <w:adjustRightInd w:val="0"/>
        <w:jc w:val="both"/>
      </w:pPr>
      <w:r w:rsidRPr="00387ED0">
        <w:t>звукооператор;</w:t>
      </w:r>
    </w:p>
    <w:p w:rsidR="006943D1" w:rsidRPr="00387ED0" w:rsidRDefault="006943D1" w:rsidP="006943D1">
      <w:pPr>
        <w:numPr>
          <w:ilvl w:val="0"/>
          <w:numId w:val="29"/>
        </w:numPr>
        <w:autoSpaceDE w:val="0"/>
        <w:autoSpaceDN w:val="0"/>
        <w:adjustRightInd w:val="0"/>
        <w:jc w:val="both"/>
      </w:pPr>
      <w:r w:rsidRPr="00387ED0">
        <w:t>аккомпаниатор – концертмейстер;</w:t>
      </w:r>
    </w:p>
    <w:p w:rsidR="006943D1" w:rsidRPr="00387ED0" w:rsidRDefault="006943D1" w:rsidP="006943D1">
      <w:pPr>
        <w:numPr>
          <w:ilvl w:val="0"/>
          <w:numId w:val="29"/>
        </w:numPr>
        <w:autoSpaceDE w:val="0"/>
        <w:autoSpaceDN w:val="0"/>
        <w:adjustRightInd w:val="0"/>
        <w:jc w:val="both"/>
      </w:pPr>
      <w:r w:rsidRPr="00387ED0">
        <w:t>администратор;</w:t>
      </w:r>
    </w:p>
    <w:p w:rsidR="006943D1" w:rsidRPr="00387ED0" w:rsidRDefault="006943D1" w:rsidP="006943D1">
      <w:pPr>
        <w:numPr>
          <w:ilvl w:val="0"/>
          <w:numId w:val="29"/>
        </w:numPr>
        <w:autoSpaceDE w:val="0"/>
        <w:autoSpaceDN w:val="0"/>
        <w:adjustRightInd w:val="0"/>
        <w:jc w:val="both"/>
      </w:pPr>
      <w:r w:rsidRPr="00387ED0">
        <w:t>контролер билетов;</w:t>
      </w:r>
    </w:p>
    <w:p w:rsidR="006943D1" w:rsidRPr="00387ED0" w:rsidRDefault="006943D1" w:rsidP="006943D1">
      <w:pPr>
        <w:numPr>
          <w:ilvl w:val="0"/>
          <w:numId w:val="29"/>
        </w:numPr>
        <w:autoSpaceDE w:val="0"/>
        <w:autoSpaceDN w:val="0"/>
        <w:adjustRightInd w:val="0"/>
        <w:jc w:val="both"/>
      </w:pPr>
      <w:r w:rsidRPr="00387ED0">
        <w:t>главный хранитель музейных предметов;</w:t>
      </w:r>
    </w:p>
    <w:p w:rsidR="006943D1" w:rsidRPr="00387ED0" w:rsidRDefault="006943D1" w:rsidP="006943D1">
      <w:pPr>
        <w:numPr>
          <w:ilvl w:val="0"/>
          <w:numId w:val="29"/>
        </w:numPr>
        <w:autoSpaceDE w:val="0"/>
        <w:autoSpaceDN w:val="0"/>
        <w:adjustRightInd w:val="0"/>
        <w:jc w:val="both"/>
      </w:pPr>
      <w:r w:rsidRPr="00387ED0">
        <w:t>хранитель музейных предметов;</w:t>
      </w:r>
    </w:p>
    <w:p w:rsidR="006943D1" w:rsidRPr="00387ED0" w:rsidRDefault="006943D1" w:rsidP="006943D1">
      <w:pPr>
        <w:numPr>
          <w:ilvl w:val="0"/>
          <w:numId w:val="29"/>
        </w:numPr>
        <w:autoSpaceDE w:val="0"/>
        <w:autoSpaceDN w:val="0"/>
        <w:adjustRightInd w:val="0"/>
        <w:jc w:val="both"/>
      </w:pPr>
      <w:r w:rsidRPr="00387ED0">
        <w:t>научный сотрудник;</w:t>
      </w:r>
    </w:p>
    <w:p w:rsidR="006943D1" w:rsidRPr="00387ED0" w:rsidRDefault="006943D1" w:rsidP="006943D1">
      <w:pPr>
        <w:numPr>
          <w:ilvl w:val="0"/>
          <w:numId w:val="29"/>
        </w:numPr>
        <w:autoSpaceDE w:val="0"/>
        <w:autoSpaceDN w:val="0"/>
        <w:adjustRightInd w:val="0"/>
        <w:jc w:val="both"/>
      </w:pPr>
      <w:r w:rsidRPr="00387ED0">
        <w:t>специалист по учету музейных предметов;</w:t>
      </w:r>
    </w:p>
    <w:p w:rsidR="006943D1" w:rsidRPr="00387ED0" w:rsidRDefault="006943D1" w:rsidP="006943D1">
      <w:pPr>
        <w:numPr>
          <w:ilvl w:val="0"/>
          <w:numId w:val="29"/>
        </w:numPr>
        <w:autoSpaceDE w:val="0"/>
        <w:autoSpaceDN w:val="0"/>
        <w:adjustRightInd w:val="0"/>
        <w:jc w:val="both"/>
      </w:pPr>
      <w:r w:rsidRPr="00387ED0">
        <w:t>специалист по экспозиционной и выставочной деятельности;</w:t>
      </w:r>
    </w:p>
    <w:p w:rsidR="006943D1" w:rsidRPr="00387ED0" w:rsidRDefault="006943D1" w:rsidP="006943D1">
      <w:pPr>
        <w:numPr>
          <w:ilvl w:val="0"/>
          <w:numId w:val="29"/>
        </w:numPr>
        <w:autoSpaceDE w:val="0"/>
        <w:autoSpaceDN w:val="0"/>
        <w:adjustRightInd w:val="0"/>
        <w:jc w:val="both"/>
      </w:pPr>
      <w:r w:rsidRPr="00387ED0">
        <w:t>специалист по обеспечению сохранности объектов культурного наследия;</w:t>
      </w:r>
    </w:p>
    <w:p w:rsidR="006943D1" w:rsidRPr="00387ED0" w:rsidRDefault="006943D1" w:rsidP="006943D1">
      <w:pPr>
        <w:numPr>
          <w:ilvl w:val="0"/>
          <w:numId w:val="29"/>
        </w:numPr>
        <w:autoSpaceDE w:val="0"/>
        <w:autoSpaceDN w:val="0"/>
        <w:adjustRightInd w:val="0"/>
        <w:jc w:val="both"/>
      </w:pPr>
      <w:r w:rsidRPr="00387ED0">
        <w:t>эксперт по изучению и популяризации объектов культурного наследия;</w:t>
      </w:r>
    </w:p>
    <w:p w:rsidR="006943D1" w:rsidRPr="00387ED0" w:rsidRDefault="006943D1" w:rsidP="006943D1">
      <w:pPr>
        <w:numPr>
          <w:ilvl w:val="0"/>
          <w:numId w:val="29"/>
        </w:numPr>
        <w:autoSpaceDE w:val="0"/>
        <w:autoSpaceDN w:val="0"/>
        <w:adjustRightInd w:val="0"/>
        <w:jc w:val="both"/>
      </w:pPr>
      <w:r w:rsidRPr="00387ED0">
        <w:t>экскурсовод;</w:t>
      </w:r>
    </w:p>
    <w:p w:rsidR="006943D1" w:rsidRPr="00387ED0" w:rsidRDefault="006943D1" w:rsidP="006943D1">
      <w:pPr>
        <w:numPr>
          <w:ilvl w:val="0"/>
          <w:numId w:val="29"/>
        </w:numPr>
        <w:autoSpaceDE w:val="0"/>
        <w:autoSpaceDN w:val="0"/>
        <w:adjustRightInd w:val="0"/>
        <w:jc w:val="both"/>
      </w:pPr>
      <w:r w:rsidRPr="00387ED0">
        <w:t>организатор экскурсий;</w:t>
      </w:r>
    </w:p>
    <w:p w:rsidR="006943D1" w:rsidRPr="00387ED0" w:rsidRDefault="006943D1" w:rsidP="006943D1">
      <w:pPr>
        <w:numPr>
          <w:ilvl w:val="0"/>
          <w:numId w:val="29"/>
        </w:numPr>
        <w:autoSpaceDE w:val="0"/>
        <w:autoSpaceDN w:val="0"/>
        <w:adjustRightInd w:val="0"/>
        <w:jc w:val="both"/>
      </w:pPr>
      <w:r w:rsidRPr="00387ED0">
        <w:t>художник;</w:t>
      </w:r>
    </w:p>
    <w:p w:rsidR="006943D1" w:rsidRPr="00387ED0" w:rsidRDefault="006943D1" w:rsidP="006943D1">
      <w:pPr>
        <w:numPr>
          <w:ilvl w:val="0"/>
          <w:numId w:val="29"/>
        </w:numPr>
        <w:autoSpaceDE w:val="0"/>
        <w:autoSpaceDN w:val="0"/>
        <w:adjustRightInd w:val="0"/>
        <w:jc w:val="both"/>
      </w:pPr>
      <w:r w:rsidRPr="00387ED0">
        <w:t>заведующий отделом (сектором) библиотеки, централизованной библиотечной системы;</w:t>
      </w:r>
    </w:p>
    <w:p w:rsidR="006943D1" w:rsidRPr="00387ED0" w:rsidRDefault="006943D1" w:rsidP="006943D1">
      <w:pPr>
        <w:numPr>
          <w:ilvl w:val="0"/>
          <w:numId w:val="29"/>
        </w:numPr>
        <w:autoSpaceDE w:val="0"/>
        <w:autoSpaceDN w:val="0"/>
        <w:adjustRightInd w:val="0"/>
        <w:jc w:val="both"/>
      </w:pPr>
      <w:r w:rsidRPr="00387ED0">
        <w:t>главный хранитель фондов;</w:t>
      </w:r>
    </w:p>
    <w:p w:rsidR="006943D1" w:rsidRPr="00387ED0" w:rsidRDefault="006943D1" w:rsidP="006943D1">
      <w:pPr>
        <w:numPr>
          <w:ilvl w:val="0"/>
          <w:numId w:val="29"/>
        </w:numPr>
        <w:autoSpaceDE w:val="0"/>
        <w:autoSpaceDN w:val="0"/>
        <w:adjustRightInd w:val="0"/>
        <w:jc w:val="both"/>
      </w:pPr>
      <w:r w:rsidRPr="00387ED0">
        <w:t>главный библиотекарь;</w:t>
      </w:r>
    </w:p>
    <w:p w:rsidR="006943D1" w:rsidRPr="00387ED0" w:rsidRDefault="006943D1" w:rsidP="006943D1">
      <w:pPr>
        <w:numPr>
          <w:ilvl w:val="0"/>
          <w:numId w:val="29"/>
        </w:numPr>
        <w:autoSpaceDE w:val="0"/>
        <w:autoSpaceDN w:val="0"/>
        <w:adjustRightInd w:val="0"/>
        <w:jc w:val="both"/>
      </w:pPr>
      <w:r w:rsidRPr="00387ED0">
        <w:t>главный библиограф;</w:t>
      </w:r>
    </w:p>
    <w:p w:rsidR="006943D1" w:rsidRPr="00387ED0" w:rsidRDefault="006943D1" w:rsidP="006943D1">
      <w:pPr>
        <w:numPr>
          <w:ilvl w:val="0"/>
          <w:numId w:val="29"/>
        </w:numPr>
        <w:autoSpaceDE w:val="0"/>
        <w:autoSpaceDN w:val="0"/>
        <w:adjustRightInd w:val="0"/>
        <w:jc w:val="both"/>
      </w:pPr>
      <w:r w:rsidRPr="00387ED0">
        <w:t>научный сотрудник;</w:t>
      </w:r>
    </w:p>
    <w:p w:rsidR="006943D1" w:rsidRPr="00387ED0" w:rsidRDefault="006943D1" w:rsidP="006943D1">
      <w:pPr>
        <w:numPr>
          <w:ilvl w:val="0"/>
          <w:numId w:val="29"/>
        </w:numPr>
        <w:autoSpaceDE w:val="0"/>
        <w:autoSpaceDN w:val="0"/>
        <w:adjustRightInd w:val="0"/>
        <w:jc w:val="both"/>
      </w:pPr>
      <w:r w:rsidRPr="00387ED0">
        <w:t>библиотекарь;</w:t>
      </w:r>
    </w:p>
    <w:p w:rsidR="006943D1" w:rsidRPr="00387ED0" w:rsidRDefault="006943D1" w:rsidP="006943D1">
      <w:pPr>
        <w:numPr>
          <w:ilvl w:val="0"/>
          <w:numId w:val="29"/>
        </w:numPr>
        <w:autoSpaceDE w:val="0"/>
        <w:autoSpaceDN w:val="0"/>
        <w:adjustRightInd w:val="0"/>
        <w:jc w:val="both"/>
      </w:pPr>
      <w:r w:rsidRPr="00387ED0">
        <w:t>библиотекарь – каталогизатор;</w:t>
      </w:r>
    </w:p>
    <w:p w:rsidR="006943D1" w:rsidRPr="00387ED0" w:rsidRDefault="006943D1" w:rsidP="006943D1">
      <w:pPr>
        <w:numPr>
          <w:ilvl w:val="0"/>
          <w:numId w:val="29"/>
        </w:numPr>
        <w:autoSpaceDE w:val="0"/>
        <w:autoSpaceDN w:val="0"/>
        <w:adjustRightInd w:val="0"/>
        <w:jc w:val="both"/>
      </w:pPr>
      <w:r w:rsidRPr="00387ED0">
        <w:t>библиограф;</w:t>
      </w:r>
    </w:p>
    <w:p w:rsidR="006943D1" w:rsidRPr="00387ED0" w:rsidRDefault="006943D1" w:rsidP="006943D1">
      <w:pPr>
        <w:numPr>
          <w:ilvl w:val="0"/>
          <w:numId w:val="29"/>
        </w:numPr>
        <w:autoSpaceDE w:val="0"/>
        <w:autoSpaceDN w:val="0"/>
        <w:adjustRightInd w:val="0"/>
        <w:jc w:val="both"/>
      </w:pPr>
      <w:r w:rsidRPr="00387ED0">
        <w:t>методист;</w:t>
      </w:r>
    </w:p>
    <w:p w:rsidR="006943D1" w:rsidRPr="00387ED0" w:rsidRDefault="006943D1" w:rsidP="006943D1">
      <w:pPr>
        <w:numPr>
          <w:ilvl w:val="0"/>
          <w:numId w:val="29"/>
        </w:numPr>
        <w:autoSpaceDE w:val="0"/>
        <w:autoSpaceDN w:val="0"/>
        <w:adjustRightInd w:val="0"/>
        <w:jc w:val="both"/>
      </w:pPr>
      <w:r w:rsidRPr="00387ED0">
        <w:t>инженер по обеспечению безопасности библиотечных фондов;</w:t>
      </w:r>
    </w:p>
    <w:p w:rsidR="006943D1" w:rsidRPr="00387ED0" w:rsidRDefault="006943D1" w:rsidP="006943D1">
      <w:pPr>
        <w:numPr>
          <w:ilvl w:val="0"/>
          <w:numId w:val="29"/>
        </w:numPr>
        <w:autoSpaceDE w:val="0"/>
        <w:autoSpaceDN w:val="0"/>
        <w:adjustRightInd w:val="0"/>
        <w:jc w:val="both"/>
      </w:pPr>
      <w:r w:rsidRPr="00387ED0">
        <w:t>хранитель фондов;</w:t>
      </w:r>
    </w:p>
    <w:p w:rsidR="006943D1" w:rsidRPr="00387ED0" w:rsidRDefault="00BC3ED4" w:rsidP="006943D1">
      <w:pPr>
        <w:autoSpaceDE w:val="0"/>
        <w:autoSpaceDN w:val="0"/>
        <w:adjustRightInd w:val="0"/>
        <w:ind w:left="540"/>
        <w:jc w:val="both"/>
      </w:pPr>
      <w:r>
        <w:t>37.</w:t>
      </w:r>
      <w:r w:rsidR="006943D1" w:rsidRPr="00387ED0">
        <w:t>руководитель клубного формирования – любительского объединения, студии,   коллектива самодеятельного искусства, клуба по интересам;</w:t>
      </w:r>
    </w:p>
    <w:p w:rsidR="006943D1" w:rsidRPr="00387ED0" w:rsidRDefault="006943D1" w:rsidP="006943D1">
      <w:pPr>
        <w:autoSpaceDE w:val="0"/>
        <w:autoSpaceDN w:val="0"/>
        <w:adjustRightInd w:val="0"/>
        <w:ind w:firstLine="540"/>
        <w:jc w:val="both"/>
      </w:pPr>
      <w:r w:rsidRPr="00387ED0">
        <w:t>38. художники всех специальностей;</w:t>
      </w:r>
    </w:p>
    <w:p w:rsidR="006943D1" w:rsidRPr="00387ED0" w:rsidRDefault="006943D1" w:rsidP="006943D1">
      <w:pPr>
        <w:autoSpaceDE w:val="0"/>
        <w:autoSpaceDN w:val="0"/>
        <w:adjustRightInd w:val="0"/>
        <w:ind w:firstLine="540"/>
        <w:jc w:val="both"/>
      </w:pPr>
      <w:r w:rsidRPr="00387ED0">
        <w:t>39. редактор;</w:t>
      </w:r>
    </w:p>
    <w:p w:rsidR="006943D1" w:rsidRPr="00387ED0" w:rsidRDefault="006943D1" w:rsidP="006943D1">
      <w:pPr>
        <w:autoSpaceDE w:val="0"/>
        <w:autoSpaceDN w:val="0"/>
        <w:adjustRightInd w:val="0"/>
        <w:ind w:firstLine="540"/>
        <w:jc w:val="both"/>
      </w:pPr>
      <w:r w:rsidRPr="00387ED0">
        <w:t>40. специалист по жанрам творчества;</w:t>
      </w:r>
    </w:p>
    <w:p w:rsidR="006943D1" w:rsidRDefault="006943D1" w:rsidP="006943D1">
      <w:pPr>
        <w:autoSpaceDE w:val="0"/>
        <w:autoSpaceDN w:val="0"/>
        <w:adjustRightInd w:val="0"/>
        <w:ind w:firstLine="540"/>
        <w:jc w:val="both"/>
      </w:pPr>
      <w:r w:rsidRPr="00387ED0">
        <w:t>41. главный специалист.</w:t>
      </w:r>
    </w:p>
    <w:p w:rsidR="00585EFE" w:rsidRPr="00204420" w:rsidRDefault="00585EFE" w:rsidP="00585EFE">
      <w:pPr>
        <w:autoSpaceDE w:val="0"/>
        <w:autoSpaceDN w:val="0"/>
        <w:adjustRightInd w:val="0"/>
        <w:ind w:left="567"/>
        <w:jc w:val="both"/>
      </w:pPr>
      <w:r w:rsidRPr="00204420">
        <w:lastRenderedPageBreak/>
        <w:t>42. заведующий отделом (сектором) дома (дворца) культуры, дома народного творчества, центра народной культуры (культуры и досуга) и других аналогичных учреждений и организаций</w:t>
      </w:r>
    </w:p>
    <w:p w:rsidR="00585EFE" w:rsidRPr="00204420" w:rsidRDefault="00585EFE" w:rsidP="00585EFE">
      <w:pPr>
        <w:autoSpaceDE w:val="0"/>
        <w:autoSpaceDN w:val="0"/>
        <w:adjustRightInd w:val="0"/>
        <w:ind w:firstLine="540"/>
        <w:jc w:val="both"/>
      </w:pPr>
      <w:r w:rsidRPr="00204420">
        <w:t>43. аккомпаниатор</w:t>
      </w:r>
    </w:p>
    <w:p w:rsidR="00585EFE" w:rsidRPr="00204420" w:rsidRDefault="00585EFE" w:rsidP="00585EFE">
      <w:pPr>
        <w:autoSpaceDE w:val="0"/>
        <w:autoSpaceDN w:val="0"/>
        <w:adjustRightInd w:val="0"/>
        <w:ind w:firstLine="540"/>
        <w:jc w:val="both"/>
      </w:pPr>
      <w:r w:rsidRPr="00204420">
        <w:t>44. руководитель кружка</w:t>
      </w:r>
    </w:p>
    <w:p w:rsidR="00585EFE" w:rsidRPr="00204420" w:rsidRDefault="00585EFE" w:rsidP="00585EFE">
      <w:pPr>
        <w:autoSpaceDE w:val="0"/>
        <w:autoSpaceDN w:val="0"/>
        <w:adjustRightInd w:val="0"/>
        <w:ind w:firstLine="540"/>
        <w:jc w:val="both"/>
      </w:pPr>
      <w:r w:rsidRPr="00204420">
        <w:t>45. культорганизатор</w:t>
      </w:r>
    </w:p>
    <w:p w:rsidR="00585EFE" w:rsidRPr="00387ED0" w:rsidRDefault="00585EFE" w:rsidP="006943D1">
      <w:pPr>
        <w:autoSpaceDE w:val="0"/>
        <w:autoSpaceDN w:val="0"/>
        <w:adjustRightInd w:val="0"/>
        <w:ind w:firstLine="540"/>
        <w:jc w:val="both"/>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204420" w:rsidRDefault="00204420" w:rsidP="0067679D">
      <w:pPr>
        <w:widowControl w:val="0"/>
        <w:autoSpaceDE w:val="0"/>
        <w:autoSpaceDN w:val="0"/>
        <w:adjustRightInd w:val="0"/>
        <w:jc w:val="both"/>
        <w:rPr>
          <w:rFonts w:ascii="Times New Roman CYR" w:hAnsi="Times New Roman CYR" w:cs="Times New Roman CYR"/>
        </w:rPr>
      </w:pPr>
    </w:p>
    <w:p w:rsidR="0067679D" w:rsidRDefault="0067679D" w:rsidP="0067679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Согласовано: </w:t>
      </w:r>
    </w:p>
    <w:p w:rsidR="0067679D" w:rsidRDefault="0067679D" w:rsidP="0067679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Заместитель главы администрации </w:t>
      </w:r>
    </w:p>
    <w:p w:rsidR="0067679D" w:rsidRDefault="0067679D" w:rsidP="0067679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сельского поселения </w:t>
      </w:r>
      <w:proofErr w:type="spellStart"/>
      <w:r>
        <w:rPr>
          <w:rFonts w:ascii="Times New Roman CYR" w:hAnsi="Times New Roman CYR" w:cs="Times New Roman CYR"/>
        </w:rPr>
        <w:t>Карымкары</w:t>
      </w:r>
      <w:proofErr w:type="spellEnd"/>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w:t>
      </w:r>
      <w:r w:rsidR="00155A15">
        <w:rPr>
          <w:rFonts w:ascii="Times New Roman CYR" w:hAnsi="Times New Roman CYR" w:cs="Times New Roman CYR"/>
        </w:rPr>
        <w:t xml:space="preserve">     </w:t>
      </w:r>
      <w:proofErr w:type="spellStart"/>
      <w:r>
        <w:rPr>
          <w:rFonts w:ascii="Times New Roman CYR" w:hAnsi="Times New Roman CYR" w:cs="Times New Roman CYR"/>
        </w:rPr>
        <w:t>Л.А.Баклыкова</w:t>
      </w:r>
      <w:proofErr w:type="spellEnd"/>
    </w:p>
    <w:p w:rsidR="001C3DBA" w:rsidRDefault="001C3DBA" w:rsidP="0067679D">
      <w:pPr>
        <w:widowControl w:val="0"/>
        <w:autoSpaceDE w:val="0"/>
        <w:autoSpaceDN w:val="0"/>
        <w:adjustRightInd w:val="0"/>
        <w:jc w:val="both"/>
        <w:rPr>
          <w:rFonts w:ascii="Times New Roman CYR" w:hAnsi="Times New Roman CYR" w:cs="Times New Roman CYR"/>
        </w:rPr>
      </w:pPr>
    </w:p>
    <w:p w:rsidR="001C3DBA" w:rsidRDefault="001C3DBA" w:rsidP="0067679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Начальник финансово-экономического отдела</w:t>
      </w:r>
    </w:p>
    <w:p w:rsidR="001C3DBA" w:rsidRDefault="001C3DBA" w:rsidP="0067679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администрации сельского поселения </w:t>
      </w:r>
      <w:proofErr w:type="spellStart"/>
      <w:r>
        <w:rPr>
          <w:rFonts w:ascii="Times New Roman CYR" w:hAnsi="Times New Roman CYR" w:cs="Times New Roman CYR"/>
        </w:rPr>
        <w:t>Карымкары</w:t>
      </w:r>
      <w:proofErr w:type="spellEnd"/>
      <w:r>
        <w:rPr>
          <w:rFonts w:ascii="Times New Roman CYR" w:hAnsi="Times New Roman CYR" w:cs="Times New Roman CYR"/>
        </w:rPr>
        <w:t xml:space="preserve">                                      </w:t>
      </w:r>
      <w:r w:rsidR="00204420">
        <w:rPr>
          <w:rFonts w:ascii="Times New Roman CYR" w:hAnsi="Times New Roman CYR" w:cs="Times New Roman CYR"/>
        </w:rPr>
        <w:t xml:space="preserve">     </w:t>
      </w:r>
      <w:r>
        <w:rPr>
          <w:rFonts w:ascii="Times New Roman CYR" w:hAnsi="Times New Roman CYR" w:cs="Times New Roman CYR"/>
        </w:rPr>
        <w:t>К.П. Панова</w:t>
      </w:r>
    </w:p>
    <w:p w:rsidR="0067679D" w:rsidRDefault="0067679D" w:rsidP="0067679D">
      <w:pPr>
        <w:widowControl w:val="0"/>
        <w:autoSpaceDE w:val="0"/>
        <w:autoSpaceDN w:val="0"/>
        <w:adjustRightInd w:val="0"/>
        <w:jc w:val="both"/>
        <w:rPr>
          <w:rFonts w:ascii="Times New Roman CYR" w:hAnsi="Times New Roman CYR" w:cs="Times New Roman CYR"/>
        </w:rPr>
      </w:pPr>
    </w:p>
    <w:p w:rsidR="0067679D" w:rsidRDefault="0067679D" w:rsidP="0067679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Главный специалист по общим и юридическим вопросам</w:t>
      </w:r>
    </w:p>
    <w:p w:rsidR="0067679D" w:rsidRDefault="0067679D" w:rsidP="0067679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администрации сельского поселения </w:t>
      </w:r>
      <w:proofErr w:type="spellStart"/>
      <w:r>
        <w:rPr>
          <w:rFonts w:ascii="Times New Roman CYR" w:hAnsi="Times New Roman CYR" w:cs="Times New Roman CYR"/>
        </w:rPr>
        <w:t>Карымкары</w:t>
      </w:r>
      <w:proofErr w:type="spellEnd"/>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t xml:space="preserve">      </w:t>
      </w:r>
      <w:r w:rsidR="00155A15">
        <w:rPr>
          <w:rFonts w:ascii="Times New Roman CYR" w:hAnsi="Times New Roman CYR" w:cs="Times New Roman CYR"/>
        </w:rPr>
        <w:t xml:space="preserve">    </w:t>
      </w:r>
      <w:proofErr w:type="spellStart"/>
      <w:r>
        <w:rPr>
          <w:rFonts w:ascii="Times New Roman CYR" w:hAnsi="Times New Roman CYR" w:cs="Times New Roman CYR"/>
        </w:rPr>
        <w:t>Н.А.Фарносова</w:t>
      </w:r>
      <w:proofErr w:type="spellEnd"/>
    </w:p>
    <w:p w:rsidR="0067679D" w:rsidRDefault="0067679D" w:rsidP="0067679D">
      <w:pPr>
        <w:widowControl w:val="0"/>
        <w:autoSpaceDE w:val="0"/>
        <w:autoSpaceDN w:val="0"/>
        <w:adjustRightInd w:val="0"/>
        <w:jc w:val="both"/>
        <w:rPr>
          <w:rFonts w:ascii="Times New Roman CYR" w:hAnsi="Times New Roman CYR" w:cs="Times New Roman CYR"/>
          <w:sz w:val="18"/>
          <w:szCs w:val="18"/>
        </w:rPr>
      </w:pPr>
    </w:p>
    <w:p w:rsidR="0067679D" w:rsidRDefault="0067679D" w:rsidP="0067679D">
      <w:pPr>
        <w:widowControl w:val="0"/>
        <w:autoSpaceDE w:val="0"/>
        <w:autoSpaceDN w:val="0"/>
        <w:adjustRightInd w:val="0"/>
        <w:jc w:val="both"/>
        <w:rPr>
          <w:rFonts w:ascii="Times New Roman CYR" w:hAnsi="Times New Roman CYR" w:cs="Times New Roman CYR"/>
          <w:sz w:val="18"/>
          <w:szCs w:val="18"/>
        </w:rPr>
      </w:pPr>
    </w:p>
    <w:p w:rsidR="0067679D" w:rsidRDefault="0067679D" w:rsidP="0067679D">
      <w:pPr>
        <w:widowControl w:val="0"/>
        <w:autoSpaceDE w:val="0"/>
        <w:autoSpaceDN w:val="0"/>
        <w:adjustRightInd w:val="0"/>
        <w:jc w:val="both"/>
        <w:rPr>
          <w:rFonts w:ascii="Times New Roman CYR" w:hAnsi="Times New Roman CYR" w:cs="Times New Roman CYR"/>
          <w:sz w:val="18"/>
          <w:szCs w:val="18"/>
        </w:rPr>
      </w:pPr>
    </w:p>
    <w:p w:rsidR="0067679D" w:rsidRDefault="0067679D" w:rsidP="0067679D">
      <w:pPr>
        <w:widowControl w:val="0"/>
        <w:autoSpaceDE w:val="0"/>
        <w:autoSpaceDN w:val="0"/>
        <w:adjustRightInd w:val="0"/>
        <w:jc w:val="both"/>
        <w:rPr>
          <w:rFonts w:ascii="Times New Roman CYR" w:hAnsi="Times New Roman CYR" w:cs="Times New Roman CYR"/>
          <w:sz w:val="18"/>
          <w:szCs w:val="18"/>
        </w:rPr>
      </w:pPr>
    </w:p>
    <w:p w:rsidR="0067679D" w:rsidRDefault="0067679D" w:rsidP="0067679D">
      <w:pPr>
        <w:widowControl w:val="0"/>
        <w:autoSpaceDE w:val="0"/>
        <w:autoSpaceDN w:val="0"/>
        <w:adjustRightInd w:val="0"/>
        <w:jc w:val="both"/>
        <w:rPr>
          <w:rFonts w:ascii="Times New Roman CYR" w:hAnsi="Times New Roman CYR" w:cs="Times New Roman CYR"/>
          <w:sz w:val="18"/>
          <w:szCs w:val="18"/>
        </w:rPr>
      </w:pPr>
    </w:p>
    <w:p w:rsidR="0067679D" w:rsidRDefault="001C3DBA" w:rsidP="0067679D">
      <w:pPr>
        <w:widowControl w:val="0"/>
        <w:autoSpaceDE w:val="0"/>
        <w:autoSpaceDN w:val="0"/>
        <w:adjustRightInd w:val="0"/>
        <w:jc w:val="both"/>
        <w:rPr>
          <w:rFonts w:ascii="Times New Roman CYR" w:hAnsi="Times New Roman CYR" w:cs="Times New Roman CYR"/>
        </w:rPr>
      </w:pPr>
      <w:r w:rsidRPr="001C3DBA">
        <w:rPr>
          <w:rFonts w:ascii="Times New Roman CYR" w:hAnsi="Times New Roman CYR" w:cs="Times New Roman CYR"/>
        </w:rPr>
        <w:t>Ознакомлены:</w:t>
      </w:r>
    </w:p>
    <w:p w:rsidR="001C3DBA" w:rsidRPr="001C3DBA" w:rsidRDefault="001C3DBA" w:rsidP="0067679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___________________ О.В. Скородумова</w:t>
      </w:r>
    </w:p>
    <w:p w:rsidR="0067679D" w:rsidRDefault="0067679D" w:rsidP="0067679D">
      <w:pPr>
        <w:widowControl w:val="0"/>
        <w:autoSpaceDE w:val="0"/>
        <w:autoSpaceDN w:val="0"/>
        <w:adjustRightInd w:val="0"/>
        <w:jc w:val="both"/>
        <w:rPr>
          <w:rFonts w:ascii="Times New Roman CYR" w:hAnsi="Times New Roman CYR" w:cs="Times New Roman CYR"/>
          <w:sz w:val="18"/>
          <w:szCs w:val="18"/>
        </w:rPr>
      </w:pPr>
    </w:p>
    <w:p w:rsidR="0067679D" w:rsidRDefault="0067679D" w:rsidP="0067679D">
      <w:pPr>
        <w:widowControl w:val="0"/>
        <w:autoSpaceDE w:val="0"/>
        <w:autoSpaceDN w:val="0"/>
        <w:adjustRightInd w:val="0"/>
        <w:jc w:val="both"/>
        <w:rPr>
          <w:rFonts w:ascii="Times New Roman CYR" w:hAnsi="Times New Roman CYR" w:cs="Times New Roman CYR"/>
          <w:sz w:val="18"/>
          <w:szCs w:val="18"/>
        </w:rPr>
      </w:pPr>
    </w:p>
    <w:p w:rsidR="0067679D" w:rsidRDefault="0067679D" w:rsidP="0067679D">
      <w:pPr>
        <w:widowControl w:val="0"/>
        <w:autoSpaceDE w:val="0"/>
        <w:autoSpaceDN w:val="0"/>
        <w:adjustRightInd w:val="0"/>
        <w:jc w:val="both"/>
        <w:rPr>
          <w:rFonts w:ascii="Times New Roman CYR" w:hAnsi="Times New Roman CYR" w:cs="Times New Roman CYR"/>
          <w:sz w:val="18"/>
          <w:szCs w:val="18"/>
        </w:rPr>
      </w:pPr>
    </w:p>
    <w:p w:rsidR="0067679D" w:rsidRDefault="0067679D" w:rsidP="0067679D">
      <w:pPr>
        <w:widowControl w:val="0"/>
        <w:autoSpaceDE w:val="0"/>
        <w:autoSpaceDN w:val="0"/>
        <w:adjustRightInd w:val="0"/>
        <w:jc w:val="both"/>
        <w:rPr>
          <w:rFonts w:ascii="Times New Roman CYR" w:hAnsi="Times New Roman CYR" w:cs="Times New Roman CYR"/>
          <w:sz w:val="18"/>
          <w:szCs w:val="18"/>
        </w:rPr>
      </w:pPr>
    </w:p>
    <w:p w:rsidR="0067679D" w:rsidRDefault="0067679D" w:rsidP="0067679D">
      <w:pPr>
        <w:widowControl w:val="0"/>
        <w:autoSpaceDE w:val="0"/>
        <w:autoSpaceDN w:val="0"/>
        <w:adjustRightInd w:val="0"/>
        <w:jc w:val="both"/>
        <w:rPr>
          <w:rFonts w:ascii="Times New Roman CYR" w:hAnsi="Times New Roman CYR" w:cs="Times New Roman CYR"/>
          <w:sz w:val="18"/>
          <w:szCs w:val="18"/>
        </w:rPr>
      </w:pPr>
    </w:p>
    <w:p w:rsidR="0067679D" w:rsidRDefault="0067679D" w:rsidP="0067679D">
      <w:pPr>
        <w:widowControl w:val="0"/>
        <w:autoSpaceDE w:val="0"/>
        <w:autoSpaceDN w:val="0"/>
        <w:adjustRightInd w:val="0"/>
        <w:jc w:val="both"/>
        <w:rPr>
          <w:rFonts w:ascii="Times New Roman CYR" w:hAnsi="Times New Roman CYR" w:cs="Times New Roman CYR"/>
          <w:sz w:val="18"/>
          <w:szCs w:val="18"/>
        </w:rPr>
      </w:pPr>
    </w:p>
    <w:p w:rsidR="0067679D" w:rsidRDefault="0067679D" w:rsidP="0067679D"/>
    <w:p w:rsidR="00DC19FF" w:rsidRDefault="00DC19FF"/>
    <w:sectPr w:rsidR="00DC19FF" w:rsidSect="002948BB">
      <w:pgSz w:w="11906" w:h="16838"/>
      <w:pgMar w:top="1134" w:right="991"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083208"/>
    <w:lvl w:ilvl="0">
      <w:start w:val="1"/>
      <w:numFmt w:val="decimal"/>
      <w:lvlText w:val="%1."/>
      <w:lvlJc w:val="left"/>
      <w:pPr>
        <w:tabs>
          <w:tab w:val="num" w:pos="1492"/>
        </w:tabs>
        <w:ind w:left="1492" w:hanging="360"/>
      </w:pPr>
    </w:lvl>
  </w:abstractNum>
  <w:abstractNum w:abstractNumId="1">
    <w:nsid w:val="FFFFFF7D"/>
    <w:multiLevelType w:val="singleLevel"/>
    <w:tmpl w:val="6D560610"/>
    <w:lvl w:ilvl="0">
      <w:start w:val="1"/>
      <w:numFmt w:val="decimal"/>
      <w:lvlText w:val="%1."/>
      <w:lvlJc w:val="left"/>
      <w:pPr>
        <w:tabs>
          <w:tab w:val="num" w:pos="1209"/>
        </w:tabs>
        <w:ind w:left="1209" w:hanging="360"/>
      </w:pPr>
    </w:lvl>
  </w:abstractNum>
  <w:abstractNum w:abstractNumId="2">
    <w:nsid w:val="FFFFFF7E"/>
    <w:multiLevelType w:val="singleLevel"/>
    <w:tmpl w:val="A2ECD4C4"/>
    <w:lvl w:ilvl="0">
      <w:start w:val="1"/>
      <w:numFmt w:val="decimal"/>
      <w:lvlText w:val="%1."/>
      <w:lvlJc w:val="left"/>
      <w:pPr>
        <w:tabs>
          <w:tab w:val="num" w:pos="926"/>
        </w:tabs>
        <w:ind w:left="926" w:hanging="360"/>
      </w:pPr>
    </w:lvl>
  </w:abstractNum>
  <w:abstractNum w:abstractNumId="3">
    <w:nsid w:val="FFFFFF7F"/>
    <w:multiLevelType w:val="singleLevel"/>
    <w:tmpl w:val="79D8F56A"/>
    <w:lvl w:ilvl="0">
      <w:start w:val="1"/>
      <w:numFmt w:val="decimal"/>
      <w:lvlText w:val="%1."/>
      <w:lvlJc w:val="left"/>
      <w:pPr>
        <w:tabs>
          <w:tab w:val="num" w:pos="643"/>
        </w:tabs>
        <w:ind w:left="643" w:hanging="360"/>
      </w:pPr>
    </w:lvl>
  </w:abstractNum>
  <w:abstractNum w:abstractNumId="4">
    <w:nsid w:val="FFFFFF80"/>
    <w:multiLevelType w:val="singleLevel"/>
    <w:tmpl w:val="092645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1413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F055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261C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7ACBE4"/>
    <w:lvl w:ilvl="0">
      <w:start w:val="1"/>
      <w:numFmt w:val="decimal"/>
      <w:lvlText w:val="%1."/>
      <w:lvlJc w:val="left"/>
      <w:pPr>
        <w:tabs>
          <w:tab w:val="num" w:pos="360"/>
        </w:tabs>
        <w:ind w:left="360" w:hanging="360"/>
      </w:pPr>
    </w:lvl>
  </w:abstractNum>
  <w:abstractNum w:abstractNumId="9">
    <w:nsid w:val="FFFFFF89"/>
    <w:multiLevelType w:val="singleLevel"/>
    <w:tmpl w:val="7ECAABB0"/>
    <w:lvl w:ilvl="0">
      <w:start w:val="1"/>
      <w:numFmt w:val="bullet"/>
      <w:lvlText w:val=""/>
      <w:lvlJc w:val="left"/>
      <w:pPr>
        <w:tabs>
          <w:tab w:val="num" w:pos="360"/>
        </w:tabs>
        <w:ind w:left="360" w:hanging="360"/>
      </w:pPr>
      <w:rPr>
        <w:rFonts w:ascii="Symbol" w:hAnsi="Symbol" w:hint="default"/>
      </w:rPr>
    </w:lvl>
  </w:abstractNum>
  <w:abstractNum w:abstractNumId="10">
    <w:nsid w:val="015D036F"/>
    <w:multiLevelType w:val="hybridMultilevel"/>
    <w:tmpl w:val="7B864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5E1C7A"/>
    <w:multiLevelType w:val="multilevel"/>
    <w:tmpl w:val="C25603FA"/>
    <w:lvl w:ilvl="0">
      <w:start w:val="1"/>
      <w:numFmt w:val="decimal"/>
      <w:lvlText w:val="%1."/>
      <w:lvlJc w:val="left"/>
      <w:pPr>
        <w:ind w:left="4254" w:hanging="360"/>
      </w:pPr>
      <w:rPr>
        <w:rFonts w:hint="default"/>
      </w:rPr>
    </w:lvl>
    <w:lvl w:ilvl="1">
      <w:start w:val="1"/>
      <w:numFmt w:val="decimal"/>
      <w:lvlText w:val="%1.%2."/>
      <w:lvlJc w:val="left"/>
      <w:pPr>
        <w:ind w:left="1491" w:hanging="432"/>
      </w:pPr>
      <w:rPr>
        <w:rFonts w:hint="default"/>
      </w:rPr>
    </w:lvl>
    <w:lvl w:ilvl="2">
      <w:start w:val="1"/>
      <w:numFmt w:val="decimal"/>
      <w:lvlText w:val="%1.%2.%3."/>
      <w:lvlJc w:val="left"/>
      <w:pPr>
        <w:ind w:left="1715" w:hanging="504"/>
      </w:pPr>
      <w:rPr>
        <w:rFonts w:hint="default"/>
      </w:rPr>
    </w:lvl>
    <w:lvl w:ilvl="3">
      <w:start w:val="1"/>
      <w:numFmt w:val="decimal"/>
      <w:lvlText w:val="%1.%2.%3.%4."/>
      <w:lvlJc w:val="left"/>
      <w:pPr>
        <w:ind w:left="2219" w:hanging="648"/>
      </w:pPr>
      <w:rPr>
        <w:rFonts w:hint="default"/>
      </w:rPr>
    </w:lvl>
    <w:lvl w:ilvl="4">
      <w:start w:val="1"/>
      <w:numFmt w:val="decimal"/>
      <w:lvlText w:val="%1.%2.%3.%4.%5."/>
      <w:lvlJc w:val="left"/>
      <w:pPr>
        <w:ind w:left="2723" w:hanging="792"/>
      </w:pPr>
      <w:rPr>
        <w:rFonts w:hint="default"/>
      </w:rPr>
    </w:lvl>
    <w:lvl w:ilvl="5">
      <w:start w:val="1"/>
      <w:numFmt w:val="decimal"/>
      <w:lvlText w:val="%1.%2.%3.%4.%5.%6."/>
      <w:lvlJc w:val="left"/>
      <w:pPr>
        <w:ind w:left="3227" w:hanging="936"/>
      </w:pPr>
      <w:rPr>
        <w:rFonts w:hint="default"/>
      </w:rPr>
    </w:lvl>
    <w:lvl w:ilvl="6">
      <w:start w:val="1"/>
      <w:numFmt w:val="decimal"/>
      <w:lvlText w:val="%1.%2.%3.%4.%5.%6.%7."/>
      <w:lvlJc w:val="left"/>
      <w:pPr>
        <w:ind w:left="3731" w:hanging="1080"/>
      </w:pPr>
      <w:rPr>
        <w:rFonts w:hint="default"/>
      </w:rPr>
    </w:lvl>
    <w:lvl w:ilvl="7">
      <w:start w:val="1"/>
      <w:numFmt w:val="decimal"/>
      <w:lvlText w:val="%1.%2.%3.%4.%5.%6.%7.%8."/>
      <w:lvlJc w:val="left"/>
      <w:pPr>
        <w:ind w:left="4235" w:hanging="1224"/>
      </w:pPr>
      <w:rPr>
        <w:rFonts w:hint="default"/>
      </w:rPr>
    </w:lvl>
    <w:lvl w:ilvl="8">
      <w:start w:val="1"/>
      <w:numFmt w:val="decimal"/>
      <w:lvlText w:val="%1.%2.%3.%4.%5.%6.%7.%8.%9."/>
      <w:lvlJc w:val="left"/>
      <w:pPr>
        <w:ind w:left="4811" w:hanging="1440"/>
      </w:pPr>
      <w:rPr>
        <w:rFonts w:hint="default"/>
      </w:rPr>
    </w:lvl>
  </w:abstractNum>
  <w:abstractNum w:abstractNumId="12">
    <w:nsid w:val="1D2678C3"/>
    <w:multiLevelType w:val="hybridMultilevel"/>
    <w:tmpl w:val="6A8286AA"/>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9A3669"/>
    <w:multiLevelType w:val="hybridMultilevel"/>
    <w:tmpl w:val="1C623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5035C2"/>
    <w:multiLevelType w:val="multilevel"/>
    <w:tmpl w:val="0419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8B3E88"/>
    <w:multiLevelType w:val="hybridMultilevel"/>
    <w:tmpl w:val="8A5A4416"/>
    <w:lvl w:ilvl="0" w:tplc="34A277FC">
      <w:start w:val="4"/>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3E0C3E"/>
    <w:multiLevelType w:val="hybridMultilevel"/>
    <w:tmpl w:val="AF781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A0EA2"/>
    <w:multiLevelType w:val="multilevel"/>
    <w:tmpl w:val="1C623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A41597"/>
    <w:multiLevelType w:val="multilevel"/>
    <w:tmpl w:val="0419001D"/>
    <w:numStyleLink w:val="1ai"/>
  </w:abstractNum>
  <w:abstractNum w:abstractNumId="19">
    <w:nsid w:val="52AD0A19"/>
    <w:multiLevelType w:val="multilevel"/>
    <w:tmpl w:val="5FA6FC30"/>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620"/>
        </w:tabs>
        <w:ind w:left="1404" w:hanging="504"/>
      </w:pPr>
      <w:rPr>
        <w:b w:val="0"/>
      </w:rPr>
    </w:lvl>
    <w:lvl w:ilvl="3">
      <w:start w:val="1"/>
      <w:numFmt w:val="decimal"/>
      <w:lvlText w:val="%1.%2.%3.%4."/>
      <w:lvlJc w:val="left"/>
      <w:pPr>
        <w:tabs>
          <w:tab w:val="num" w:pos="1800"/>
        </w:tabs>
        <w:ind w:left="1728" w:hanging="648"/>
      </w:pPr>
      <w:rPr>
        <w:b w:val="0"/>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D122D6"/>
    <w:multiLevelType w:val="multilevel"/>
    <w:tmpl w:val="798A2278"/>
    <w:lvl w:ilvl="0">
      <w:start w:val="3"/>
      <w:numFmt w:val="decimal"/>
      <w:lvlText w:val="%1."/>
      <w:lvlJc w:val="left"/>
      <w:pPr>
        <w:ind w:left="390" w:hanging="39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nsid w:val="5CE100DD"/>
    <w:multiLevelType w:val="hybridMultilevel"/>
    <w:tmpl w:val="490269CA"/>
    <w:lvl w:ilvl="0" w:tplc="F2D8E8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15A95"/>
    <w:multiLevelType w:val="hybridMultilevel"/>
    <w:tmpl w:val="69C2B426"/>
    <w:lvl w:ilvl="0" w:tplc="895E66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55C2379"/>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6D65327"/>
    <w:multiLevelType w:val="multilevel"/>
    <w:tmpl w:val="9370AF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94942E8"/>
    <w:multiLevelType w:val="multilevel"/>
    <w:tmpl w:val="061A66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60"/>
        </w:tabs>
        <w:ind w:left="1188" w:hanging="648"/>
      </w:pPr>
      <w:rPr>
        <w:b w:val="0"/>
        <w:color w:val="auto"/>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B6F217B"/>
    <w:multiLevelType w:val="hybridMultilevel"/>
    <w:tmpl w:val="08FC03FE"/>
    <w:lvl w:ilvl="0" w:tplc="FD7641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19"/>
  </w:num>
  <w:num w:numId="3">
    <w:abstractNumId w:val="25"/>
  </w:num>
  <w:num w:numId="4">
    <w:abstractNumId w:val="20"/>
  </w:num>
  <w:num w:numId="5">
    <w:abstractNumId w:val="11"/>
  </w:num>
  <w:num w:numId="6">
    <w:abstractNumId w:val="14"/>
  </w:num>
  <w:num w:numId="7">
    <w:abstractNumId w:val="2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8"/>
  </w:num>
  <w:num w:numId="27">
    <w:abstractNumId w:val="22"/>
  </w:num>
  <w:num w:numId="28">
    <w:abstractNumId w:val="17"/>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79D"/>
    <w:rsid w:val="00000135"/>
    <w:rsid w:val="00000CF0"/>
    <w:rsid w:val="00002665"/>
    <w:rsid w:val="00006940"/>
    <w:rsid w:val="00007388"/>
    <w:rsid w:val="00010F90"/>
    <w:rsid w:val="00011606"/>
    <w:rsid w:val="00013015"/>
    <w:rsid w:val="00013869"/>
    <w:rsid w:val="00014B10"/>
    <w:rsid w:val="00015C33"/>
    <w:rsid w:val="00015D89"/>
    <w:rsid w:val="00015E53"/>
    <w:rsid w:val="00016ED6"/>
    <w:rsid w:val="00020578"/>
    <w:rsid w:val="00021AEC"/>
    <w:rsid w:val="00021BE4"/>
    <w:rsid w:val="00022460"/>
    <w:rsid w:val="00022889"/>
    <w:rsid w:val="00023C9E"/>
    <w:rsid w:val="00024922"/>
    <w:rsid w:val="00025831"/>
    <w:rsid w:val="00025F6A"/>
    <w:rsid w:val="00026C8E"/>
    <w:rsid w:val="000274F8"/>
    <w:rsid w:val="00030075"/>
    <w:rsid w:val="000305AA"/>
    <w:rsid w:val="00031676"/>
    <w:rsid w:val="0003184F"/>
    <w:rsid w:val="000330A8"/>
    <w:rsid w:val="00033F5F"/>
    <w:rsid w:val="000365D2"/>
    <w:rsid w:val="00036B0A"/>
    <w:rsid w:val="00037A38"/>
    <w:rsid w:val="00040217"/>
    <w:rsid w:val="00040414"/>
    <w:rsid w:val="00040EF6"/>
    <w:rsid w:val="000415A0"/>
    <w:rsid w:val="00042698"/>
    <w:rsid w:val="00042D95"/>
    <w:rsid w:val="00043EB9"/>
    <w:rsid w:val="000443C6"/>
    <w:rsid w:val="0004589E"/>
    <w:rsid w:val="00045A49"/>
    <w:rsid w:val="0004677C"/>
    <w:rsid w:val="000467B8"/>
    <w:rsid w:val="00046E37"/>
    <w:rsid w:val="00047D8C"/>
    <w:rsid w:val="00050B8B"/>
    <w:rsid w:val="000520E2"/>
    <w:rsid w:val="0005292C"/>
    <w:rsid w:val="00052AFC"/>
    <w:rsid w:val="0005460D"/>
    <w:rsid w:val="00054C9B"/>
    <w:rsid w:val="00055426"/>
    <w:rsid w:val="00055C3F"/>
    <w:rsid w:val="00057352"/>
    <w:rsid w:val="000606FD"/>
    <w:rsid w:val="000622BC"/>
    <w:rsid w:val="00065A29"/>
    <w:rsid w:val="00065D36"/>
    <w:rsid w:val="000674A4"/>
    <w:rsid w:val="000677F7"/>
    <w:rsid w:val="00070034"/>
    <w:rsid w:val="0007066F"/>
    <w:rsid w:val="0007096D"/>
    <w:rsid w:val="0007202E"/>
    <w:rsid w:val="00072D73"/>
    <w:rsid w:val="0007332E"/>
    <w:rsid w:val="000751EF"/>
    <w:rsid w:val="0007570A"/>
    <w:rsid w:val="00080296"/>
    <w:rsid w:val="000802E2"/>
    <w:rsid w:val="000806DE"/>
    <w:rsid w:val="000818E3"/>
    <w:rsid w:val="00082680"/>
    <w:rsid w:val="0008272F"/>
    <w:rsid w:val="0008275F"/>
    <w:rsid w:val="00085619"/>
    <w:rsid w:val="000856FC"/>
    <w:rsid w:val="00085AE0"/>
    <w:rsid w:val="00086916"/>
    <w:rsid w:val="00086A33"/>
    <w:rsid w:val="00087A90"/>
    <w:rsid w:val="0009060E"/>
    <w:rsid w:val="000907D8"/>
    <w:rsid w:val="00090F05"/>
    <w:rsid w:val="00091DEA"/>
    <w:rsid w:val="00092607"/>
    <w:rsid w:val="00092A8B"/>
    <w:rsid w:val="00092B61"/>
    <w:rsid w:val="000931FE"/>
    <w:rsid w:val="00093F82"/>
    <w:rsid w:val="00094D78"/>
    <w:rsid w:val="00094D85"/>
    <w:rsid w:val="000959EC"/>
    <w:rsid w:val="0009649E"/>
    <w:rsid w:val="0009663F"/>
    <w:rsid w:val="000A0C21"/>
    <w:rsid w:val="000A4925"/>
    <w:rsid w:val="000A5104"/>
    <w:rsid w:val="000A53D7"/>
    <w:rsid w:val="000A55B2"/>
    <w:rsid w:val="000A6F9F"/>
    <w:rsid w:val="000A799E"/>
    <w:rsid w:val="000A7B24"/>
    <w:rsid w:val="000A7E00"/>
    <w:rsid w:val="000B052F"/>
    <w:rsid w:val="000B09B5"/>
    <w:rsid w:val="000B0DB6"/>
    <w:rsid w:val="000B0F3E"/>
    <w:rsid w:val="000B133F"/>
    <w:rsid w:val="000B1A21"/>
    <w:rsid w:val="000B1E06"/>
    <w:rsid w:val="000B3B70"/>
    <w:rsid w:val="000B40DE"/>
    <w:rsid w:val="000B4538"/>
    <w:rsid w:val="000B6451"/>
    <w:rsid w:val="000B784F"/>
    <w:rsid w:val="000C100C"/>
    <w:rsid w:val="000C1062"/>
    <w:rsid w:val="000C10A1"/>
    <w:rsid w:val="000C219B"/>
    <w:rsid w:val="000C279A"/>
    <w:rsid w:val="000C2B67"/>
    <w:rsid w:val="000C40F5"/>
    <w:rsid w:val="000C51A0"/>
    <w:rsid w:val="000C6C9F"/>
    <w:rsid w:val="000C6D14"/>
    <w:rsid w:val="000D09F2"/>
    <w:rsid w:val="000D0B71"/>
    <w:rsid w:val="000D0E62"/>
    <w:rsid w:val="000D26B1"/>
    <w:rsid w:val="000D294D"/>
    <w:rsid w:val="000D3CF2"/>
    <w:rsid w:val="000D4C1D"/>
    <w:rsid w:val="000E0D6A"/>
    <w:rsid w:val="000E3F9D"/>
    <w:rsid w:val="000E6DBA"/>
    <w:rsid w:val="000E6E82"/>
    <w:rsid w:val="000F0222"/>
    <w:rsid w:val="000F1261"/>
    <w:rsid w:val="000F2148"/>
    <w:rsid w:val="000F39BB"/>
    <w:rsid w:val="000F3F57"/>
    <w:rsid w:val="000F5078"/>
    <w:rsid w:val="000F55DD"/>
    <w:rsid w:val="000F5975"/>
    <w:rsid w:val="000F7DE1"/>
    <w:rsid w:val="00100361"/>
    <w:rsid w:val="00100F62"/>
    <w:rsid w:val="001011D4"/>
    <w:rsid w:val="001013E3"/>
    <w:rsid w:val="001037E3"/>
    <w:rsid w:val="00103C8B"/>
    <w:rsid w:val="0010432A"/>
    <w:rsid w:val="00104D29"/>
    <w:rsid w:val="0010681C"/>
    <w:rsid w:val="00106AA9"/>
    <w:rsid w:val="00110D93"/>
    <w:rsid w:val="00110F38"/>
    <w:rsid w:val="001118DB"/>
    <w:rsid w:val="0011207A"/>
    <w:rsid w:val="001120F5"/>
    <w:rsid w:val="00113B96"/>
    <w:rsid w:val="00113FDD"/>
    <w:rsid w:val="00116C4D"/>
    <w:rsid w:val="001170C4"/>
    <w:rsid w:val="00117A67"/>
    <w:rsid w:val="00120F25"/>
    <w:rsid w:val="00121397"/>
    <w:rsid w:val="001214A2"/>
    <w:rsid w:val="00122A84"/>
    <w:rsid w:val="001237D4"/>
    <w:rsid w:val="001245A1"/>
    <w:rsid w:val="00124799"/>
    <w:rsid w:val="001250FB"/>
    <w:rsid w:val="00127E02"/>
    <w:rsid w:val="00131130"/>
    <w:rsid w:val="0013128F"/>
    <w:rsid w:val="00131507"/>
    <w:rsid w:val="00132268"/>
    <w:rsid w:val="00133F37"/>
    <w:rsid w:val="0013489E"/>
    <w:rsid w:val="00134EAB"/>
    <w:rsid w:val="0013613E"/>
    <w:rsid w:val="00136586"/>
    <w:rsid w:val="001374AC"/>
    <w:rsid w:val="00142408"/>
    <w:rsid w:val="00142F68"/>
    <w:rsid w:val="001435C4"/>
    <w:rsid w:val="001439C4"/>
    <w:rsid w:val="00147C69"/>
    <w:rsid w:val="00151BBA"/>
    <w:rsid w:val="001522E4"/>
    <w:rsid w:val="0015357A"/>
    <w:rsid w:val="001538FC"/>
    <w:rsid w:val="00153B91"/>
    <w:rsid w:val="00154443"/>
    <w:rsid w:val="001554F8"/>
    <w:rsid w:val="00155A15"/>
    <w:rsid w:val="001560D2"/>
    <w:rsid w:val="00156C37"/>
    <w:rsid w:val="001575A3"/>
    <w:rsid w:val="00162113"/>
    <w:rsid w:val="00162824"/>
    <w:rsid w:val="00162DC9"/>
    <w:rsid w:val="00163CE0"/>
    <w:rsid w:val="001640FE"/>
    <w:rsid w:val="001643E1"/>
    <w:rsid w:val="00165503"/>
    <w:rsid w:val="00165904"/>
    <w:rsid w:val="001665C2"/>
    <w:rsid w:val="00166ACB"/>
    <w:rsid w:val="0017151B"/>
    <w:rsid w:val="0017266D"/>
    <w:rsid w:val="00172796"/>
    <w:rsid w:val="001731B6"/>
    <w:rsid w:val="001744CB"/>
    <w:rsid w:val="00174CA0"/>
    <w:rsid w:val="00175AE9"/>
    <w:rsid w:val="001761B8"/>
    <w:rsid w:val="0017624E"/>
    <w:rsid w:val="00176728"/>
    <w:rsid w:val="00176C9E"/>
    <w:rsid w:val="00177E7F"/>
    <w:rsid w:val="001803B5"/>
    <w:rsid w:val="00180957"/>
    <w:rsid w:val="00180EDD"/>
    <w:rsid w:val="00181520"/>
    <w:rsid w:val="00181BC2"/>
    <w:rsid w:val="00182B74"/>
    <w:rsid w:val="00182DD7"/>
    <w:rsid w:val="001831A2"/>
    <w:rsid w:val="00183C39"/>
    <w:rsid w:val="001848E9"/>
    <w:rsid w:val="0018515E"/>
    <w:rsid w:val="001852FC"/>
    <w:rsid w:val="00185953"/>
    <w:rsid w:val="00185ABE"/>
    <w:rsid w:val="00185CD7"/>
    <w:rsid w:val="001862C0"/>
    <w:rsid w:val="0018658C"/>
    <w:rsid w:val="00186611"/>
    <w:rsid w:val="001868BE"/>
    <w:rsid w:val="00187162"/>
    <w:rsid w:val="00187997"/>
    <w:rsid w:val="00187CBF"/>
    <w:rsid w:val="00190F9E"/>
    <w:rsid w:val="00191DB7"/>
    <w:rsid w:val="00191E91"/>
    <w:rsid w:val="00194F55"/>
    <w:rsid w:val="00195993"/>
    <w:rsid w:val="00196968"/>
    <w:rsid w:val="001A026F"/>
    <w:rsid w:val="001A0FDC"/>
    <w:rsid w:val="001A1D33"/>
    <w:rsid w:val="001A245C"/>
    <w:rsid w:val="001A341D"/>
    <w:rsid w:val="001A3B41"/>
    <w:rsid w:val="001A434B"/>
    <w:rsid w:val="001A57AC"/>
    <w:rsid w:val="001A6C17"/>
    <w:rsid w:val="001B04BE"/>
    <w:rsid w:val="001B141B"/>
    <w:rsid w:val="001B1540"/>
    <w:rsid w:val="001B17D1"/>
    <w:rsid w:val="001B2BC8"/>
    <w:rsid w:val="001B36C2"/>
    <w:rsid w:val="001B4762"/>
    <w:rsid w:val="001B54AC"/>
    <w:rsid w:val="001B6F01"/>
    <w:rsid w:val="001C0558"/>
    <w:rsid w:val="001C1503"/>
    <w:rsid w:val="001C1E57"/>
    <w:rsid w:val="001C2761"/>
    <w:rsid w:val="001C3A55"/>
    <w:rsid w:val="001C3DBA"/>
    <w:rsid w:val="001C4AF5"/>
    <w:rsid w:val="001C4D2B"/>
    <w:rsid w:val="001C524A"/>
    <w:rsid w:val="001C5624"/>
    <w:rsid w:val="001C6524"/>
    <w:rsid w:val="001C757C"/>
    <w:rsid w:val="001C7824"/>
    <w:rsid w:val="001C78D1"/>
    <w:rsid w:val="001D1F96"/>
    <w:rsid w:val="001D2D07"/>
    <w:rsid w:val="001D2D7E"/>
    <w:rsid w:val="001D4982"/>
    <w:rsid w:val="001D5F02"/>
    <w:rsid w:val="001D6D81"/>
    <w:rsid w:val="001D7F5A"/>
    <w:rsid w:val="001E0818"/>
    <w:rsid w:val="001E1774"/>
    <w:rsid w:val="001E2FD4"/>
    <w:rsid w:val="001E4056"/>
    <w:rsid w:val="001E582F"/>
    <w:rsid w:val="001E5F02"/>
    <w:rsid w:val="001E6382"/>
    <w:rsid w:val="001E6BF5"/>
    <w:rsid w:val="001E6BF8"/>
    <w:rsid w:val="001E7E5A"/>
    <w:rsid w:val="001F137B"/>
    <w:rsid w:val="001F245F"/>
    <w:rsid w:val="001F32D8"/>
    <w:rsid w:val="001F35EB"/>
    <w:rsid w:val="001F3B6A"/>
    <w:rsid w:val="001F3E4C"/>
    <w:rsid w:val="001F47E5"/>
    <w:rsid w:val="001F4A72"/>
    <w:rsid w:val="001F5538"/>
    <w:rsid w:val="001F7758"/>
    <w:rsid w:val="002014B7"/>
    <w:rsid w:val="00201A17"/>
    <w:rsid w:val="00204420"/>
    <w:rsid w:val="00205787"/>
    <w:rsid w:val="00205DFF"/>
    <w:rsid w:val="00207AE0"/>
    <w:rsid w:val="00210123"/>
    <w:rsid w:val="002101DF"/>
    <w:rsid w:val="00211C83"/>
    <w:rsid w:val="002128A1"/>
    <w:rsid w:val="00212DFD"/>
    <w:rsid w:val="002135B9"/>
    <w:rsid w:val="00213C92"/>
    <w:rsid w:val="00214390"/>
    <w:rsid w:val="00214409"/>
    <w:rsid w:val="002153EA"/>
    <w:rsid w:val="00215C99"/>
    <w:rsid w:val="00216176"/>
    <w:rsid w:val="00216239"/>
    <w:rsid w:val="002171B7"/>
    <w:rsid w:val="0021727F"/>
    <w:rsid w:val="00220548"/>
    <w:rsid w:val="00221432"/>
    <w:rsid w:val="002217A9"/>
    <w:rsid w:val="00221ABB"/>
    <w:rsid w:val="002248C9"/>
    <w:rsid w:val="00225AB8"/>
    <w:rsid w:val="00225D75"/>
    <w:rsid w:val="00225F56"/>
    <w:rsid w:val="00226E4D"/>
    <w:rsid w:val="002274ED"/>
    <w:rsid w:val="00227C7D"/>
    <w:rsid w:val="002300AD"/>
    <w:rsid w:val="002308D3"/>
    <w:rsid w:val="002310B9"/>
    <w:rsid w:val="00231680"/>
    <w:rsid w:val="00231B27"/>
    <w:rsid w:val="002324BF"/>
    <w:rsid w:val="00233D73"/>
    <w:rsid w:val="00236391"/>
    <w:rsid w:val="00236CA6"/>
    <w:rsid w:val="00236F1B"/>
    <w:rsid w:val="00242F82"/>
    <w:rsid w:val="00242FC0"/>
    <w:rsid w:val="0024397C"/>
    <w:rsid w:val="00245CA9"/>
    <w:rsid w:val="00246AB4"/>
    <w:rsid w:val="0024730A"/>
    <w:rsid w:val="002476BF"/>
    <w:rsid w:val="002478B0"/>
    <w:rsid w:val="00247C0D"/>
    <w:rsid w:val="0025059D"/>
    <w:rsid w:val="00251A9D"/>
    <w:rsid w:val="00251D8B"/>
    <w:rsid w:val="002553BC"/>
    <w:rsid w:val="0025546D"/>
    <w:rsid w:val="002558E1"/>
    <w:rsid w:val="0025649E"/>
    <w:rsid w:val="00256E1F"/>
    <w:rsid w:val="0025786E"/>
    <w:rsid w:val="00260258"/>
    <w:rsid w:val="00260C6D"/>
    <w:rsid w:val="00260F02"/>
    <w:rsid w:val="00261E17"/>
    <w:rsid w:val="00262B13"/>
    <w:rsid w:val="00263451"/>
    <w:rsid w:val="00265556"/>
    <w:rsid w:val="00265B4D"/>
    <w:rsid w:val="002665AC"/>
    <w:rsid w:val="00266CFB"/>
    <w:rsid w:val="00271FEC"/>
    <w:rsid w:val="00274212"/>
    <w:rsid w:val="00276562"/>
    <w:rsid w:val="00276580"/>
    <w:rsid w:val="0027734F"/>
    <w:rsid w:val="0027758D"/>
    <w:rsid w:val="00277ECF"/>
    <w:rsid w:val="00277EDF"/>
    <w:rsid w:val="002802BE"/>
    <w:rsid w:val="00280484"/>
    <w:rsid w:val="00281428"/>
    <w:rsid w:val="00281674"/>
    <w:rsid w:val="00281F2E"/>
    <w:rsid w:val="0028267C"/>
    <w:rsid w:val="00287AB8"/>
    <w:rsid w:val="00287C68"/>
    <w:rsid w:val="00291F11"/>
    <w:rsid w:val="002948BB"/>
    <w:rsid w:val="00295A71"/>
    <w:rsid w:val="002961C4"/>
    <w:rsid w:val="00296FF9"/>
    <w:rsid w:val="00297D01"/>
    <w:rsid w:val="002A0912"/>
    <w:rsid w:val="002A2B85"/>
    <w:rsid w:val="002A365D"/>
    <w:rsid w:val="002A4053"/>
    <w:rsid w:val="002A57F1"/>
    <w:rsid w:val="002A7B22"/>
    <w:rsid w:val="002A7CB7"/>
    <w:rsid w:val="002B1515"/>
    <w:rsid w:val="002B155C"/>
    <w:rsid w:val="002B28A3"/>
    <w:rsid w:val="002B2A01"/>
    <w:rsid w:val="002B3177"/>
    <w:rsid w:val="002B3D7C"/>
    <w:rsid w:val="002B3F3F"/>
    <w:rsid w:val="002B3FED"/>
    <w:rsid w:val="002B5338"/>
    <w:rsid w:val="002B63B6"/>
    <w:rsid w:val="002B6558"/>
    <w:rsid w:val="002B75A1"/>
    <w:rsid w:val="002B7AD4"/>
    <w:rsid w:val="002B7ADB"/>
    <w:rsid w:val="002B7DBD"/>
    <w:rsid w:val="002C0161"/>
    <w:rsid w:val="002C02A1"/>
    <w:rsid w:val="002C08D3"/>
    <w:rsid w:val="002C0B71"/>
    <w:rsid w:val="002C1AB9"/>
    <w:rsid w:val="002C1F3A"/>
    <w:rsid w:val="002C290E"/>
    <w:rsid w:val="002C423A"/>
    <w:rsid w:val="002C4F13"/>
    <w:rsid w:val="002C5957"/>
    <w:rsid w:val="002C63AD"/>
    <w:rsid w:val="002C64CA"/>
    <w:rsid w:val="002C7B4A"/>
    <w:rsid w:val="002C7F7D"/>
    <w:rsid w:val="002D1144"/>
    <w:rsid w:val="002D13D9"/>
    <w:rsid w:val="002D197D"/>
    <w:rsid w:val="002D31FD"/>
    <w:rsid w:val="002D47FD"/>
    <w:rsid w:val="002D5361"/>
    <w:rsid w:val="002D5B45"/>
    <w:rsid w:val="002D5BA9"/>
    <w:rsid w:val="002D5C02"/>
    <w:rsid w:val="002D7E6C"/>
    <w:rsid w:val="002E0DE3"/>
    <w:rsid w:val="002E25C8"/>
    <w:rsid w:val="002E2B93"/>
    <w:rsid w:val="002E399E"/>
    <w:rsid w:val="002E4584"/>
    <w:rsid w:val="002E66C4"/>
    <w:rsid w:val="002F0069"/>
    <w:rsid w:val="002F0311"/>
    <w:rsid w:val="002F3674"/>
    <w:rsid w:val="002F38FD"/>
    <w:rsid w:val="002F68D2"/>
    <w:rsid w:val="002F6FA5"/>
    <w:rsid w:val="002F796A"/>
    <w:rsid w:val="002F7E33"/>
    <w:rsid w:val="00300046"/>
    <w:rsid w:val="003005BD"/>
    <w:rsid w:val="0030083A"/>
    <w:rsid w:val="00300B84"/>
    <w:rsid w:val="00300C41"/>
    <w:rsid w:val="00301870"/>
    <w:rsid w:val="0030211E"/>
    <w:rsid w:val="00303455"/>
    <w:rsid w:val="0030410F"/>
    <w:rsid w:val="00304187"/>
    <w:rsid w:val="003052B9"/>
    <w:rsid w:val="00306A23"/>
    <w:rsid w:val="0030717C"/>
    <w:rsid w:val="0030799E"/>
    <w:rsid w:val="003079B0"/>
    <w:rsid w:val="00307D89"/>
    <w:rsid w:val="00310D49"/>
    <w:rsid w:val="00312470"/>
    <w:rsid w:val="00312B2C"/>
    <w:rsid w:val="003140FA"/>
    <w:rsid w:val="003149D5"/>
    <w:rsid w:val="00314EA0"/>
    <w:rsid w:val="00315118"/>
    <w:rsid w:val="0031711E"/>
    <w:rsid w:val="00317165"/>
    <w:rsid w:val="00317F19"/>
    <w:rsid w:val="00317FC5"/>
    <w:rsid w:val="00320C2C"/>
    <w:rsid w:val="00321568"/>
    <w:rsid w:val="00322463"/>
    <w:rsid w:val="003227B3"/>
    <w:rsid w:val="00322807"/>
    <w:rsid w:val="00322BC1"/>
    <w:rsid w:val="00322FB0"/>
    <w:rsid w:val="00323738"/>
    <w:rsid w:val="00324070"/>
    <w:rsid w:val="00325AA8"/>
    <w:rsid w:val="00326228"/>
    <w:rsid w:val="0032656D"/>
    <w:rsid w:val="00326BB1"/>
    <w:rsid w:val="00326DA6"/>
    <w:rsid w:val="003303C6"/>
    <w:rsid w:val="0033053D"/>
    <w:rsid w:val="00330BE4"/>
    <w:rsid w:val="00331802"/>
    <w:rsid w:val="003322C3"/>
    <w:rsid w:val="0033246B"/>
    <w:rsid w:val="0033265E"/>
    <w:rsid w:val="00332D7C"/>
    <w:rsid w:val="003345BB"/>
    <w:rsid w:val="00335F8E"/>
    <w:rsid w:val="003375E5"/>
    <w:rsid w:val="00337665"/>
    <w:rsid w:val="003376C1"/>
    <w:rsid w:val="00340176"/>
    <w:rsid w:val="003403C0"/>
    <w:rsid w:val="00342C12"/>
    <w:rsid w:val="003439BA"/>
    <w:rsid w:val="00343AFA"/>
    <w:rsid w:val="0034593D"/>
    <w:rsid w:val="00345DEF"/>
    <w:rsid w:val="00346114"/>
    <w:rsid w:val="003477DF"/>
    <w:rsid w:val="00347F8E"/>
    <w:rsid w:val="00350098"/>
    <w:rsid w:val="00350437"/>
    <w:rsid w:val="00350EFE"/>
    <w:rsid w:val="003513F1"/>
    <w:rsid w:val="00352493"/>
    <w:rsid w:val="00353B9E"/>
    <w:rsid w:val="00353EB0"/>
    <w:rsid w:val="003556AC"/>
    <w:rsid w:val="003561C7"/>
    <w:rsid w:val="003561EC"/>
    <w:rsid w:val="0035680F"/>
    <w:rsid w:val="0035769E"/>
    <w:rsid w:val="003576AB"/>
    <w:rsid w:val="00360918"/>
    <w:rsid w:val="00362BF3"/>
    <w:rsid w:val="00362ED4"/>
    <w:rsid w:val="00363E8A"/>
    <w:rsid w:val="003646AE"/>
    <w:rsid w:val="0036533E"/>
    <w:rsid w:val="0036662C"/>
    <w:rsid w:val="00367A3F"/>
    <w:rsid w:val="00370C30"/>
    <w:rsid w:val="00370CC2"/>
    <w:rsid w:val="00375F3A"/>
    <w:rsid w:val="0037626A"/>
    <w:rsid w:val="0037725B"/>
    <w:rsid w:val="00377685"/>
    <w:rsid w:val="00377884"/>
    <w:rsid w:val="003835CD"/>
    <w:rsid w:val="00384332"/>
    <w:rsid w:val="00384935"/>
    <w:rsid w:val="00384D15"/>
    <w:rsid w:val="0039049D"/>
    <w:rsid w:val="00390FB1"/>
    <w:rsid w:val="0039157C"/>
    <w:rsid w:val="00391798"/>
    <w:rsid w:val="0039317E"/>
    <w:rsid w:val="00394317"/>
    <w:rsid w:val="00394401"/>
    <w:rsid w:val="0039480A"/>
    <w:rsid w:val="00394BF8"/>
    <w:rsid w:val="00394C7C"/>
    <w:rsid w:val="00395267"/>
    <w:rsid w:val="00396893"/>
    <w:rsid w:val="0039761B"/>
    <w:rsid w:val="00397987"/>
    <w:rsid w:val="00397AB4"/>
    <w:rsid w:val="003A0A99"/>
    <w:rsid w:val="003A25C1"/>
    <w:rsid w:val="003A2602"/>
    <w:rsid w:val="003A449C"/>
    <w:rsid w:val="003A4DC3"/>
    <w:rsid w:val="003A51B2"/>
    <w:rsid w:val="003A55BD"/>
    <w:rsid w:val="003A657F"/>
    <w:rsid w:val="003A6DA1"/>
    <w:rsid w:val="003A70E3"/>
    <w:rsid w:val="003A75DC"/>
    <w:rsid w:val="003B1FDD"/>
    <w:rsid w:val="003B3969"/>
    <w:rsid w:val="003B3AC9"/>
    <w:rsid w:val="003B475A"/>
    <w:rsid w:val="003B4BC7"/>
    <w:rsid w:val="003B4E59"/>
    <w:rsid w:val="003B4EF6"/>
    <w:rsid w:val="003B5948"/>
    <w:rsid w:val="003B5AC6"/>
    <w:rsid w:val="003B611A"/>
    <w:rsid w:val="003B664F"/>
    <w:rsid w:val="003B7D61"/>
    <w:rsid w:val="003C06D5"/>
    <w:rsid w:val="003C1BEB"/>
    <w:rsid w:val="003C2F50"/>
    <w:rsid w:val="003C4E94"/>
    <w:rsid w:val="003C547A"/>
    <w:rsid w:val="003C5772"/>
    <w:rsid w:val="003C5BA0"/>
    <w:rsid w:val="003C66A5"/>
    <w:rsid w:val="003C696D"/>
    <w:rsid w:val="003C6F0D"/>
    <w:rsid w:val="003C7372"/>
    <w:rsid w:val="003D32C5"/>
    <w:rsid w:val="003D4049"/>
    <w:rsid w:val="003D434A"/>
    <w:rsid w:val="003D4943"/>
    <w:rsid w:val="003D5615"/>
    <w:rsid w:val="003D5F7E"/>
    <w:rsid w:val="003D5FDF"/>
    <w:rsid w:val="003D7ED5"/>
    <w:rsid w:val="003E0861"/>
    <w:rsid w:val="003E0EE6"/>
    <w:rsid w:val="003E2D2B"/>
    <w:rsid w:val="003E77D6"/>
    <w:rsid w:val="003E7AF3"/>
    <w:rsid w:val="003F000C"/>
    <w:rsid w:val="003F0F3E"/>
    <w:rsid w:val="003F2315"/>
    <w:rsid w:val="003F326B"/>
    <w:rsid w:val="003F3429"/>
    <w:rsid w:val="003F34ED"/>
    <w:rsid w:val="003F3BFD"/>
    <w:rsid w:val="003F3F34"/>
    <w:rsid w:val="003F454F"/>
    <w:rsid w:val="003F4CB6"/>
    <w:rsid w:val="003F5623"/>
    <w:rsid w:val="003F5D5A"/>
    <w:rsid w:val="003F61D3"/>
    <w:rsid w:val="003F61EA"/>
    <w:rsid w:val="003F61FB"/>
    <w:rsid w:val="003F6C25"/>
    <w:rsid w:val="00400143"/>
    <w:rsid w:val="0040087F"/>
    <w:rsid w:val="00401E86"/>
    <w:rsid w:val="0040294A"/>
    <w:rsid w:val="00403B15"/>
    <w:rsid w:val="00406ABA"/>
    <w:rsid w:val="00407FB1"/>
    <w:rsid w:val="0041038A"/>
    <w:rsid w:val="00410E7C"/>
    <w:rsid w:val="00411FF4"/>
    <w:rsid w:val="00412108"/>
    <w:rsid w:val="004130EC"/>
    <w:rsid w:val="004139FA"/>
    <w:rsid w:val="004141E3"/>
    <w:rsid w:val="0041581F"/>
    <w:rsid w:val="004169A7"/>
    <w:rsid w:val="0041700B"/>
    <w:rsid w:val="0041795B"/>
    <w:rsid w:val="00417F92"/>
    <w:rsid w:val="0042105E"/>
    <w:rsid w:val="004216D1"/>
    <w:rsid w:val="004249BD"/>
    <w:rsid w:val="00424C01"/>
    <w:rsid w:val="00424DEE"/>
    <w:rsid w:val="00425531"/>
    <w:rsid w:val="004268A5"/>
    <w:rsid w:val="00427312"/>
    <w:rsid w:val="0043011B"/>
    <w:rsid w:val="0043341B"/>
    <w:rsid w:val="00433D61"/>
    <w:rsid w:val="00435182"/>
    <w:rsid w:val="004358AE"/>
    <w:rsid w:val="00436EDD"/>
    <w:rsid w:val="00436F68"/>
    <w:rsid w:val="0044021C"/>
    <w:rsid w:val="0044056C"/>
    <w:rsid w:val="004409E9"/>
    <w:rsid w:val="00440D8C"/>
    <w:rsid w:val="00442491"/>
    <w:rsid w:val="00443335"/>
    <w:rsid w:val="0044377A"/>
    <w:rsid w:val="0044410F"/>
    <w:rsid w:val="004442AE"/>
    <w:rsid w:val="00444D8F"/>
    <w:rsid w:val="004450DC"/>
    <w:rsid w:val="004454C3"/>
    <w:rsid w:val="0044685F"/>
    <w:rsid w:val="0044758B"/>
    <w:rsid w:val="0045124F"/>
    <w:rsid w:val="00451E51"/>
    <w:rsid w:val="00451E68"/>
    <w:rsid w:val="0045365A"/>
    <w:rsid w:val="004556BB"/>
    <w:rsid w:val="00456A88"/>
    <w:rsid w:val="00456F6E"/>
    <w:rsid w:val="00456F7A"/>
    <w:rsid w:val="004571BC"/>
    <w:rsid w:val="004600DB"/>
    <w:rsid w:val="00460128"/>
    <w:rsid w:val="004602B2"/>
    <w:rsid w:val="00460773"/>
    <w:rsid w:val="0046139C"/>
    <w:rsid w:val="00461587"/>
    <w:rsid w:val="0046192E"/>
    <w:rsid w:val="00463099"/>
    <w:rsid w:val="004657A6"/>
    <w:rsid w:val="004663F8"/>
    <w:rsid w:val="00466451"/>
    <w:rsid w:val="004672DE"/>
    <w:rsid w:val="00467462"/>
    <w:rsid w:val="004675F5"/>
    <w:rsid w:val="00467AD6"/>
    <w:rsid w:val="0047084E"/>
    <w:rsid w:val="00471BD9"/>
    <w:rsid w:val="00473D80"/>
    <w:rsid w:val="00475B74"/>
    <w:rsid w:val="00476477"/>
    <w:rsid w:val="004771EC"/>
    <w:rsid w:val="00477C88"/>
    <w:rsid w:val="00480C6E"/>
    <w:rsid w:val="0048149C"/>
    <w:rsid w:val="004824A5"/>
    <w:rsid w:val="004833C0"/>
    <w:rsid w:val="00484366"/>
    <w:rsid w:val="004845FB"/>
    <w:rsid w:val="00484892"/>
    <w:rsid w:val="004848FD"/>
    <w:rsid w:val="00484AA4"/>
    <w:rsid w:val="0048642B"/>
    <w:rsid w:val="00486C66"/>
    <w:rsid w:val="00486FD2"/>
    <w:rsid w:val="0048767F"/>
    <w:rsid w:val="00487C32"/>
    <w:rsid w:val="0049073C"/>
    <w:rsid w:val="00490D74"/>
    <w:rsid w:val="00491451"/>
    <w:rsid w:val="00491A38"/>
    <w:rsid w:val="00492BD9"/>
    <w:rsid w:val="00495FDC"/>
    <w:rsid w:val="00496EFD"/>
    <w:rsid w:val="00497B7A"/>
    <w:rsid w:val="004A044E"/>
    <w:rsid w:val="004A0A73"/>
    <w:rsid w:val="004A13A9"/>
    <w:rsid w:val="004A2D22"/>
    <w:rsid w:val="004A2FA4"/>
    <w:rsid w:val="004A3BB9"/>
    <w:rsid w:val="004A418E"/>
    <w:rsid w:val="004A5FF0"/>
    <w:rsid w:val="004A7114"/>
    <w:rsid w:val="004A7998"/>
    <w:rsid w:val="004B24E0"/>
    <w:rsid w:val="004B2BA9"/>
    <w:rsid w:val="004B2C4C"/>
    <w:rsid w:val="004B4EAA"/>
    <w:rsid w:val="004B5F50"/>
    <w:rsid w:val="004B69ED"/>
    <w:rsid w:val="004B71CB"/>
    <w:rsid w:val="004B7B5A"/>
    <w:rsid w:val="004B7E00"/>
    <w:rsid w:val="004C0504"/>
    <w:rsid w:val="004C1484"/>
    <w:rsid w:val="004C1BE6"/>
    <w:rsid w:val="004C2BA7"/>
    <w:rsid w:val="004C558B"/>
    <w:rsid w:val="004C64A0"/>
    <w:rsid w:val="004C7D27"/>
    <w:rsid w:val="004D0599"/>
    <w:rsid w:val="004D0955"/>
    <w:rsid w:val="004D1CB0"/>
    <w:rsid w:val="004D3751"/>
    <w:rsid w:val="004D3FD0"/>
    <w:rsid w:val="004D50AA"/>
    <w:rsid w:val="004D51AF"/>
    <w:rsid w:val="004D6278"/>
    <w:rsid w:val="004D6F2E"/>
    <w:rsid w:val="004D7139"/>
    <w:rsid w:val="004D7483"/>
    <w:rsid w:val="004D7502"/>
    <w:rsid w:val="004D7706"/>
    <w:rsid w:val="004D7B7F"/>
    <w:rsid w:val="004E14FE"/>
    <w:rsid w:val="004E294D"/>
    <w:rsid w:val="004E3C29"/>
    <w:rsid w:val="004E4B42"/>
    <w:rsid w:val="004E52A7"/>
    <w:rsid w:val="004E7047"/>
    <w:rsid w:val="004F0C88"/>
    <w:rsid w:val="004F1245"/>
    <w:rsid w:val="004F13F9"/>
    <w:rsid w:val="004F31EC"/>
    <w:rsid w:val="004F43CC"/>
    <w:rsid w:val="004F4458"/>
    <w:rsid w:val="004F48DE"/>
    <w:rsid w:val="004F645D"/>
    <w:rsid w:val="004F664B"/>
    <w:rsid w:val="004F732B"/>
    <w:rsid w:val="004F7B50"/>
    <w:rsid w:val="004F7E4F"/>
    <w:rsid w:val="005004A2"/>
    <w:rsid w:val="005057D7"/>
    <w:rsid w:val="00505D2D"/>
    <w:rsid w:val="00505EA9"/>
    <w:rsid w:val="0050627C"/>
    <w:rsid w:val="005070CB"/>
    <w:rsid w:val="005071A6"/>
    <w:rsid w:val="00507AB8"/>
    <w:rsid w:val="00507C36"/>
    <w:rsid w:val="005100EC"/>
    <w:rsid w:val="00511482"/>
    <w:rsid w:val="0051161C"/>
    <w:rsid w:val="005116CD"/>
    <w:rsid w:val="00512552"/>
    <w:rsid w:val="005139C5"/>
    <w:rsid w:val="00514140"/>
    <w:rsid w:val="0051415B"/>
    <w:rsid w:val="005141F7"/>
    <w:rsid w:val="0051442A"/>
    <w:rsid w:val="00514AAA"/>
    <w:rsid w:val="005169A0"/>
    <w:rsid w:val="00517440"/>
    <w:rsid w:val="0051774D"/>
    <w:rsid w:val="00517ED0"/>
    <w:rsid w:val="005200BD"/>
    <w:rsid w:val="00520179"/>
    <w:rsid w:val="00520814"/>
    <w:rsid w:val="0052136B"/>
    <w:rsid w:val="00521BD6"/>
    <w:rsid w:val="005236CA"/>
    <w:rsid w:val="00523AC0"/>
    <w:rsid w:val="00523F43"/>
    <w:rsid w:val="00524BC3"/>
    <w:rsid w:val="00525765"/>
    <w:rsid w:val="00525C40"/>
    <w:rsid w:val="00525CCC"/>
    <w:rsid w:val="0052613A"/>
    <w:rsid w:val="00526A78"/>
    <w:rsid w:val="0052705F"/>
    <w:rsid w:val="00527423"/>
    <w:rsid w:val="00527924"/>
    <w:rsid w:val="0053190E"/>
    <w:rsid w:val="00531C9B"/>
    <w:rsid w:val="00532361"/>
    <w:rsid w:val="0053299A"/>
    <w:rsid w:val="00532DFE"/>
    <w:rsid w:val="00535194"/>
    <w:rsid w:val="00536837"/>
    <w:rsid w:val="005409C5"/>
    <w:rsid w:val="0054296C"/>
    <w:rsid w:val="00542BE4"/>
    <w:rsid w:val="005432C2"/>
    <w:rsid w:val="005432F5"/>
    <w:rsid w:val="005443A0"/>
    <w:rsid w:val="00544A6B"/>
    <w:rsid w:val="00545E10"/>
    <w:rsid w:val="00546CF0"/>
    <w:rsid w:val="00547102"/>
    <w:rsid w:val="005472F2"/>
    <w:rsid w:val="0055091A"/>
    <w:rsid w:val="00551FAA"/>
    <w:rsid w:val="0055218C"/>
    <w:rsid w:val="00552568"/>
    <w:rsid w:val="00552DC5"/>
    <w:rsid w:val="005540B3"/>
    <w:rsid w:val="00554BAC"/>
    <w:rsid w:val="00554DF8"/>
    <w:rsid w:val="00555C29"/>
    <w:rsid w:val="005563DF"/>
    <w:rsid w:val="00556BDC"/>
    <w:rsid w:val="0056001C"/>
    <w:rsid w:val="005614ED"/>
    <w:rsid w:val="00562638"/>
    <w:rsid w:val="005626CB"/>
    <w:rsid w:val="00564CD3"/>
    <w:rsid w:val="00566DBD"/>
    <w:rsid w:val="005708D0"/>
    <w:rsid w:val="0057224A"/>
    <w:rsid w:val="00572B43"/>
    <w:rsid w:val="00573BDB"/>
    <w:rsid w:val="00573BE7"/>
    <w:rsid w:val="00574361"/>
    <w:rsid w:val="00575B5A"/>
    <w:rsid w:val="00576C8D"/>
    <w:rsid w:val="00577A97"/>
    <w:rsid w:val="00577F3A"/>
    <w:rsid w:val="00580411"/>
    <w:rsid w:val="0058209E"/>
    <w:rsid w:val="005821F5"/>
    <w:rsid w:val="005835D0"/>
    <w:rsid w:val="0058488C"/>
    <w:rsid w:val="00585EFE"/>
    <w:rsid w:val="005874C0"/>
    <w:rsid w:val="005900FF"/>
    <w:rsid w:val="00591F45"/>
    <w:rsid w:val="0059271C"/>
    <w:rsid w:val="00594436"/>
    <w:rsid w:val="005959FC"/>
    <w:rsid w:val="005A084A"/>
    <w:rsid w:val="005A0FBE"/>
    <w:rsid w:val="005A1932"/>
    <w:rsid w:val="005A1CB6"/>
    <w:rsid w:val="005A2DC3"/>
    <w:rsid w:val="005A344F"/>
    <w:rsid w:val="005A3D59"/>
    <w:rsid w:val="005A4083"/>
    <w:rsid w:val="005A4CFC"/>
    <w:rsid w:val="005A6AA9"/>
    <w:rsid w:val="005A6E52"/>
    <w:rsid w:val="005A6F9B"/>
    <w:rsid w:val="005B0402"/>
    <w:rsid w:val="005B1561"/>
    <w:rsid w:val="005B15D7"/>
    <w:rsid w:val="005B249C"/>
    <w:rsid w:val="005B26AF"/>
    <w:rsid w:val="005B28B1"/>
    <w:rsid w:val="005B2A86"/>
    <w:rsid w:val="005B30AE"/>
    <w:rsid w:val="005B4BC7"/>
    <w:rsid w:val="005B4BCC"/>
    <w:rsid w:val="005B5157"/>
    <w:rsid w:val="005B67AB"/>
    <w:rsid w:val="005C0038"/>
    <w:rsid w:val="005C1492"/>
    <w:rsid w:val="005C157E"/>
    <w:rsid w:val="005C2768"/>
    <w:rsid w:val="005C290A"/>
    <w:rsid w:val="005C34E6"/>
    <w:rsid w:val="005C3BA5"/>
    <w:rsid w:val="005C4B27"/>
    <w:rsid w:val="005C54F7"/>
    <w:rsid w:val="005C5529"/>
    <w:rsid w:val="005C6C5E"/>
    <w:rsid w:val="005C7745"/>
    <w:rsid w:val="005D0BE8"/>
    <w:rsid w:val="005D1832"/>
    <w:rsid w:val="005D1F5F"/>
    <w:rsid w:val="005D2435"/>
    <w:rsid w:val="005D2CFC"/>
    <w:rsid w:val="005D3A54"/>
    <w:rsid w:val="005D4577"/>
    <w:rsid w:val="005D465B"/>
    <w:rsid w:val="005D49B8"/>
    <w:rsid w:val="005D7625"/>
    <w:rsid w:val="005D7E59"/>
    <w:rsid w:val="005E0EF7"/>
    <w:rsid w:val="005E21CB"/>
    <w:rsid w:val="005E559C"/>
    <w:rsid w:val="005E5C53"/>
    <w:rsid w:val="005E6B03"/>
    <w:rsid w:val="005E7112"/>
    <w:rsid w:val="005E762B"/>
    <w:rsid w:val="005F09F6"/>
    <w:rsid w:val="005F0ADD"/>
    <w:rsid w:val="005F0F58"/>
    <w:rsid w:val="005F1284"/>
    <w:rsid w:val="005F1334"/>
    <w:rsid w:val="005F15DB"/>
    <w:rsid w:val="005F19B0"/>
    <w:rsid w:val="005F1ED3"/>
    <w:rsid w:val="005F2267"/>
    <w:rsid w:val="005F24AA"/>
    <w:rsid w:val="005F2C5B"/>
    <w:rsid w:val="005F4F2E"/>
    <w:rsid w:val="005F5ACA"/>
    <w:rsid w:val="005F625C"/>
    <w:rsid w:val="005F6623"/>
    <w:rsid w:val="005F68CC"/>
    <w:rsid w:val="005F6DF9"/>
    <w:rsid w:val="006001C9"/>
    <w:rsid w:val="0060222F"/>
    <w:rsid w:val="006029AB"/>
    <w:rsid w:val="00602D23"/>
    <w:rsid w:val="00603C6C"/>
    <w:rsid w:val="0060476C"/>
    <w:rsid w:val="006051FF"/>
    <w:rsid w:val="00605649"/>
    <w:rsid w:val="0060567C"/>
    <w:rsid w:val="0060588C"/>
    <w:rsid w:val="00605ADD"/>
    <w:rsid w:val="00606BA7"/>
    <w:rsid w:val="00607712"/>
    <w:rsid w:val="00610C11"/>
    <w:rsid w:val="00610D02"/>
    <w:rsid w:val="0061359C"/>
    <w:rsid w:val="00613623"/>
    <w:rsid w:val="0061462A"/>
    <w:rsid w:val="00614670"/>
    <w:rsid w:val="00614D6C"/>
    <w:rsid w:val="00616EF2"/>
    <w:rsid w:val="00617650"/>
    <w:rsid w:val="006176A4"/>
    <w:rsid w:val="00617CD3"/>
    <w:rsid w:val="006201ED"/>
    <w:rsid w:val="00623365"/>
    <w:rsid w:val="00623EC7"/>
    <w:rsid w:val="00624813"/>
    <w:rsid w:val="00624906"/>
    <w:rsid w:val="006249DD"/>
    <w:rsid w:val="00625DFC"/>
    <w:rsid w:val="00626AD7"/>
    <w:rsid w:val="00626B4C"/>
    <w:rsid w:val="006307D3"/>
    <w:rsid w:val="006313A9"/>
    <w:rsid w:val="00631D74"/>
    <w:rsid w:val="0063232C"/>
    <w:rsid w:val="00634413"/>
    <w:rsid w:val="00634F2F"/>
    <w:rsid w:val="0063504A"/>
    <w:rsid w:val="00637072"/>
    <w:rsid w:val="00641E75"/>
    <w:rsid w:val="00642198"/>
    <w:rsid w:val="00642439"/>
    <w:rsid w:val="00642A11"/>
    <w:rsid w:val="006437B8"/>
    <w:rsid w:val="006441C3"/>
    <w:rsid w:val="00644924"/>
    <w:rsid w:val="00644FE6"/>
    <w:rsid w:val="00645374"/>
    <w:rsid w:val="00645850"/>
    <w:rsid w:val="00645C66"/>
    <w:rsid w:val="0064613B"/>
    <w:rsid w:val="00646E59"/>
    <w:rsid w:val="00647931"/>
    <w:rsid w:val="00647F3E"/>
    <w:rsid w:val="00651B9D"/>
    <w:rsid w:val="00651FDA"/>
    <w:rsid w:val="00652639"/>
    <w:rsid w:val="006537F7"/>
    <w:rsid w:val="00653F25"/>
    <w:rsid w:val="00654490"/>
    <w:rsid w:val="00654C57"/>
    <w:rsid w:val="00655AE0"/>
    <w:rsid w:val="00657C68"/>
    <w:rsid w:val="00657F50"/>
    <w:rsid w:val="0066096F"/>
    <w:rsid w:val="00661974"/>
    <w:rsid w:val="00661DFC"/>
    <w:rsid w:val="00663889"/>
    <w:rsid w:val="0066405E"/>
    <w:rsid w:val="00665060"/>
    <w:rsid w:val="00666F7F"/>
    <w:rsid w:val="006675C5"/>
    <w:rsid w:val="00667BC0"/>
    <w:rsid w:val="00670352"/>
    <w:rsid w:val="0067035E"/>
    <w:rsid w:val="00671814"/>
    <w:rsid w:val="006721A2"/>
    <w:rsid w:val="0067352B"/>
    <w:rsid w:val="00673972"/>
    <w:rsid w:val="00673A10"/>
    <w:rsid w:val="00673DD0"/>
    <w:rsid w:val="0067489C"/>
    <w:rsid w:val="0067607E"/>
    <w:rsid w:val="006761EF"/>
    <w:rsid w:val="0067621D"/>
    <w:rsid w:val="00676525"/>
    <w:rsid w:val="0067679D"/>
    <w:rsid w:val="00676880"/>
    <w:rsid w:val="00677CBD"/>
    <w:rsid w:val="00677E73"/>
    <w:rsid w:val="00677ECF"/>
    <w:rsid w:val="006820AF"/>
    <w:rsid w:val="00682315"/>
    <w:rsid w:val="006830BD"/>
    <w:rsid w:val="00685387"/>
    <w:rsid w:val="00685488"/>
    <w:rsid w:val="00685C68"/>
    <w:rsid w:val="0068730F"/>
    <w:rsid w:val="0068786E"/>
    <w:rsid w:val="00690054"/>
    <w:rsid w:val="0069148C"/>
    <w:rsid w:val="006914C1"/>
    <w:rsid w:val="006919CC"/>
    <w:rsid w:val="00693CD5"/>
    <w:rsid w:val="00694147"/>
    <w:rsid w:val="006942D2"/>
    <w:rsid w:val="006943D1"/>
    <w:rsid w:val="006943DA"/>
    <w:rsid w:val="006949F7"/>
    <w:rsid w:val="00695C3F"/>
    <w:rsid w:val="00696780"/>
    <w:rsid w:val="006A0B0A"/>
    <w:rsid w:val="006A0F6C"/>
    <w:rsid w:val="006A1E35"/>
    <w:rsid w:val="006A3A0D"/>
    <w:rsid w:val="006A4829"/>
    <w:rsid w:val="006A48B6"/>
    <w:rsid w:val="006A4BE8"/>
    <w:rsid w:val="006A4CAE"/>
    <w:rsid w:val="006A596C"/>
    <w:rsid w:val="006A6557"/>
    <w:rsid w:val="006A7828"/>
    <w:rsid w:val="006B02C1"/>
    <w:rsid w:val="006B086C"/>
    <w:rsid w:val="006B25B2"/>
    <w:rsid w:val="006B44D1"/>
    <w:rsid w:val="006B4E52"/>
    <w:rsid w:val="006B5414"/>
    <w:rsid w:val="006B54AB"/>
    <w:rsid w:val="006B5657"/>
    <w:rsid w:val="006B5710"/>
    <w:rsid w:val="006B6CE6"/>
    <w:rsid w:val="006B779C"/>
    <w:rsid w:val="006B7F89"/>
    <w:rsid w:val="006C0133"/>
    <w:rsid w:val="006C0430"/>
    <w:rsid w:val="006C0E95"/>
    <w:rsid w:val="006C4252"/>
    <w:rsid w:val="006C48D2"/>
    <w:rsid w:val="006C507B"/>
    <w:rsid w:val="006C5144"/>
    <w:rsid w:val="006C5DD1"/>
    <w:rsid w:val="006C5E64"/>
    <w:rsid w:val="006C643C"/>
    <w:rsid w:val="006C6FAE"/>
    <w:rsid w:val="006C741D"/>
    <w:rsid w:val="006D0626"/>
    <w:rsid w:val="006D1845"/>
    <w:rsid w:val="006D202A"/>
    <w:rsid w:val="006D298E"/>
    <w:rsid w:val="006D2F45"/>
    <w:rsid w:val="006D36BE"/>
    <w:rsid w:val="006D39FE"/>
    <w:rsid w:val="006D4490"/>
    <w:rsid w:val="006D500A"/>
    <w:rsid w:val="006D5E91"/>
    <w:rsid w:val="006D76C2"/>
    <w:rsid w:val="006D7A03"/>
    <w:rsid w:val="006E02C1"/>
    <w:rsid w:val="006E0785"/>
    <w:rsid w:val="006E2241"/>
    <w:rsid w:val="006E4BA3"/>
    <w:rsid w:val="006E55AF"/>
    <w:rsid w:val="006E7799"/>
    <w:rsid w:val="006E7C52"/>
    <w:rsid w:val="006F04DC"/>
    <w:rsid w:val="006F0696"/>
    <w:rsid w:val="006F089C"/>
    <w:rsid w:val="006F0B4A"/>
    <w:rsid w:val="006F0EA5"/>
    <w:rsid w:val="006F42F6"/>
    <w:rsid w:val="006F4B80"/>
    <w:rsid w:val="006F4EAF"/>
    <w:rsid w:val="006F5603"/>
    <w:rsid w:val="006F7B92"/>
    <w:rsid w:val="00700087"/>
    <w:rsid w:val="00700DC6"/>
    <w:rsid w:val="00702B0E"/>
    <w:rsid w:val="007030FF"/>
    <w:rsid w:val="0070330A"/>
    <w:rsid w:val="00703ACB"/>
    <w:rsid w:val="007045FB"/>
    <w:rsid w:val="00705A9C"/>
    <w:rsid w:val="00706871"/>
    <w:rsid w:val="00706E1F"/>
    <w:rsid w:val="00707644"/>
    <w:rsid w:val="0071013D"/>
    <w:rsid w:val="0071031B"/>
    <w:rsid w:val="00710D17"/>
    <w:rsid w:val="007118A2"/>
    <w:rsid w:val="00711D4C"/>
    <w:rsid w:val="00712D68"/>
    <w:rsid w:val="00713272"/>
    <w:rsid w:val="0071445A"/>
    <w:rsid w:val="007144BD"/>
    <w:rsid w:val="0071500E"/>
    <w:rsid w:val="00716249"/>
    <w:rsid w:val="00716869"/>
    <w:rsid w:val="007168FF"/>
    <w:rsid w:val="00716940"/>
    <w:rsid w:val="007175AF"/>
    <w:rsid w:val="0071778F"/>
    <w:rsid w:val="00717857"/>
    <w:rsid w:val="007202BE"/>
    <w:rsid w:val="00720F7D"/>
    <w:rsid w:val="00721268"/>
    <w:rsid w:val="00721ABF"/>
    <w:rsid w:val="007220B9"/>
    <w:rsid w:val="00723231"/>
    <w:rsid w:val="00723373"/>
    <w:rsid w:val="00723EDD"/>
    <w:rsid w:val="00724D38"/>
    <w:rsid w:val="00725141"/>
    <w:rsid w:val="00727BDB"/>
    <w:rsid w:val="0073094A"/>
    <w:rsid w:val="00730BE6"/>
    <w:rsid w:val="0073117B"/>
    <w:rsid w:val="007319E7"/>
    <w:rsid w:val="00731DD3"/>
    <w:rsid w:val="00731F5A"/>
    <w:rsid w:val="007320E1"/>
    <w:rsid w:val="00733CE9"/>
    <w:rsid w:val="0073415F"/>
    <w:rsid w:val="007367A9"/>
    <w:rsid w:val="00737964"/>
    <w:rsid w:val="00741E77"/>
    <w:rsid w:val="00743319"/>
    <w:rsid w:val="0074361E"/>
    <w:rsid w:val="00743E72"/>
    <w:rsid w:val="00743EB0"/>
    <w:rsid w:val="007445AD"/>
    <w:rsid w:val="00745658"/>
    <w:rsid w:val="0074682A"/>
    <w:rsid w:val="00750BBD"/>
    <w:rsid w:val="007524AB"/>
    <w:rsid w:val="00753111"/>
    <w:rsid w:val="00753BC3"/>
    <w:rsid w:val="00754F1F"/>
    <w:rsid w:val="007550D1"/>
    <w:rsid w:val="0075574A"/>
    <w:rsid w:val="007564A0"/>
    <w:rsid w:val="007569A4"/>
    <w:rsid w:val="0075770D"/>
    <w:rsid w:val="0076040D"/>
    <w:rsid w:val="00761B98"/>
    <w:rsid w:val="00762FB5"/>
    <w:rsid w:val="007639F5"/>
    <w:rsid w:val="0076445A"/>
    <w:rsid w:val="00764A26"/>
    <w:rsid w:val="00764C86"/>
    <w:rsid w:val="00765550"/>
    <w:rsid w:val="0076567F"/>
    <w:rsid w:val="0076599B"/>
    <w:rsid w:val="00766C8D"/>
    <w:rsid w:val="00767049"/>
    <w:rsid w:val="00767822"/>
    <w:rsid w:val="00770E71"/>
    <w:rsid w:val="00771B46"/>
    <w:rsid w:val="00772139"/>
    <w:rsid w:val="0077469F"/>
    <w:rsid w:val="00774C67"/>
    <w:rsid w:val="00774FA7"/>
    <w:rsid w:val="00775CC0"/>
    <w:rsid w:val="00776402"/>
    <w:rsid w:val="007771DB"/>
    <w:rsid w:val="0077789C"/>
    <w:rsid w:val="00777BBE"/>
    <w:rsid w:val="00777EC0"/>
    <w:rsid w:val="0078013F"/>
    <w:rsid w:val="0078015B"/>
    <w:rsid w:val="0078319F"/>
    <w:rsid w:val="007857FE"/>
    <w:rsid w:val="00786B08"/>
    <w:rsid w:val="00790E46"/>
    <w:rsid w:val="00792923"/>
    <w:rsid w:val="00792F3A"/>
    <w:rsid w:val="00794EA5"/>
    <w:rsid w:val="00796808"/>
    <w:rsid w:val="007969B1"/>
    <w:rsid w:val="00796BD9"/>
    <w:rsid w:val="00796D16"/>
    <w:rsid w:val="00797248"/>
    <w:rsid w:val="007972F9"/>
    <w:rsid w:val="007979CD"/>
    <w:rsid w:val="007A002B"/>
    <w:rsid w:val="007A0586"/>
    <w:rsid w:val="007A263E"/>
    <w:rsid w:val="007A669B"/>
    <w:rsid w:val="007A6C7D"/>
    <w:rsid w:val="007A7608"/>
    <w:rsid w:val="007A79A0"/>
    <w:rsid w:val="007B006B"/>
    <w:rsid w:val="007B0077"/>
    <w:rsid w:val="007B21F8"/>
    <w:rsid w:val="007B22BC"/>
    <w:rsid w:val="007B3311"/>
    <w:rsid w:val="007B3667"/>
    <w:rsid w:val="007B3CBF"/>
    <w:rsid w:val="007B42EE"/>
    <w:rsid w:val="007B465E"/>
    <w:rsid w:val="007B54BD"/>
    <w:rsid w:val="007B55C3"/>
    <w:rsid w:val="007B5D13"/>
    <w:rsid w:val="007C1CE2"/>
    <w:rsid w:val="007C33F2"/>
    <w:rsid w:val="007C3DCB"/>
    <w:rsid w:val="007C443E"/>
    <w:rsid w:val="007C4642"/>
    <w:rsid w:val="007C4D2B"/>
    <w:rsid w:val="007C66A2"/>
    <w:rsid w:val="007C6CAE"/>
    <w:rsid w:val="007D1361"/>
    <w:rsid w:val="007D13ED"/>
    <w:rsid w:val="007D1510"/>
    <w:rsid w:val="007D1D42"/>
    <w:rsid w:val="007D2310"/>
    <w:rsid w:val="007D2D3A"/>
    <w:rsid w:val="007D4AF5"/>
    <w:rsid w:val="007D4B24"/>
    <w:rsid w:val="007D4C4D"/>
    <w:rsid w:val="007D5498"/>
    <w:rsid w:val="007E022C"/>
    <w:rsid w:val="007E034C"/>
    <w:rsid w:val="007E13EA"/>
    <w:rsid w:val="007E16ED"/>
    <w:rsid w:val="007E21AF"/>
    <w:rsid w:val="007E254A"/>
    <w:rsid w:val="007E28F0"/>
    <w:rsid w:val="007E28FE"/>
    <w:rsid w:val="007E2B52"/>
    <w:rsid w:val="007E356F"/>
    <w:rsid w:val="007E3B45"/>
    <w:rsid w:val="007E3E66"/>
    <w:rsid w:val="007E42B5"/>
    <w:rsid w:val="007E4549"/>
    <w:rsid w:val="007E6157"/>
    <w:rsid w:val="007E7C50"/>
    <w:rsid w:val="007F1C22"/>
    <w:rsid w:val="007F28E2"/>
    <w:rsid w:val="007F2CED"/>
    <w:rsid w:val="007F5A29"/>
    <w:rsid w:val="008009B2"/>
    <w:rsid w:val="0080104F"/>
    <w:rsid w:val="00801F53"/>
    <w:rsid w:val="008023C5"/>
    <w:rsid w:val="00802529"/>
    <w:rsid w:val="00802BFA"/>
    <w:rsid w:val="00803152"/>
    <w:rsid w:val="00804938"/>
    <w:rsid w:val="00804A23"/>
    <w:rsid w:val="00806E8A"/>
    <w:rsid w:val="00807DE0"/>
    <w:rsid w:val="00810659"/>
    <w:rsid w:val="00810FA2"/>
    <w:rsid w:val="0081169D"/>
    <w:rsid w:val="00811C46"/>
    <w:rsid w:val="00813177"/>
    <w:rsid w:val="00814A61"/>
    <w:rsid w:val="00815475"/>
    <w:rsid w:val="0081651F"/>
    <w:rsid w:val="008173FC"/>
    <w:rsid w:val="008202E2"/>
    <w:rsid w:val="00820435"/>
    <w:rsid w:val="00820BA9"/>
    <w:rsid w:val="00822161"/>
    <w:rsid w:val="0082221A"/>
    <w:rsid w:val="00822592"/>
    <w:rsid w:val="00822838"/>
    <w:rsid w:val="00822AB8"/>
    <w:rsid w:val="00825C60"/>
    <w:rsid w:val="00826922"/>
    <w:rsid w:val="00826E08"/>
    <w:rsid w:val="00827CC6"/>
    <w:rsid w:val="008300DB"/>
    <w:rsid w:val="00830426"/>
    <w:rsid w:val="0083076B"/>
    <w:rsid w:val="00830B2A"/>
    <w:rsid w:val="0083115B"/>
    <w:rsid w:val="00831737"/>
    <w:rsid w:val="00831762"/>
    <w:rsid w:val="008319CE"/>
    <w:rsid w:val="008331CC"/>
    <w:rsid w:val="008332FC"/>
    <w:rsid w:val="00833D19"/>
    <w:rsid w:val="00833E9A"/>
    <w:rsid w:val="00834509"/>
    <w:rsid w:val="00840558"/>
    <w:rsid w:val="0084155B"/>
    <w:rsid w:val="00841F17"/>
    <w:rsid w:val="00842B72"/>
    <w:rsid w:val="008443E4"/>
    <w:rsid w:val="00844AC8"/>
    <w:rsid w:val="008478FE"/>
    <w:rsid w:val="00850DD5"/>
    <w:rsid w:val="0085193F"/>
    <w:rsid w:val="0085195E"/>
    <w:rsid w:val="008521B4"/>
    <w:rsid w:val="00852FD0"/>
    <w:rsid w:val="00854086"/>
    <w:rsid w:val="00854BCB"/>
    <w:rsid w:val="00854CD0"/>
    <w:rsid w:val="00854FE5"/>
    <w:rsid w:val="00856BBF"/>
    <w:rsid w:val="00857944"/>
    <w:rsid w:val="00861539"/>
    <w:rsid w:val="00862FB9"/>
    <w:rsid w:val="008648CE"/>
    <w:rsid w:val="00866C99"/>
    <w:rsid w:val="00867F0E"/>
    <w:rsid w:val="00867FAF"/>
    <w:rsid w:val="00870176"/>
    <w:rsid w:val="0087100D"/>
    <w:rsid w:val="008711FF"/>
    <w:rsid w:val="0087474C"/>
    <w:rsid w:val="00874B0D"/>
    <w:rsid w:val="00874DF9"/>
    <w:rsid w:val="008753C3"/>
    <w:rsid w:val="0087571B"/>
    <w:rsid w:val="008762E5"/>
    <w:rsid w:val="00876345"/>
    <w:rsid w:val="00880424"/>
    <w:rsid w:val="00882ED6"/>
    <w:rsid w:val="00884A2F"/>
    <w:rsid w:val="008851A0"/>
    <w:rsid w:val="008856C7"/>
    <w:rsid w:val="00886C2E"/>
    <w:rsid w:val="00887002"/>
    <w:rsid w:val="00887604"/>
    <w:rsid w:val="00887C89"/>
    <w:rsid w:val="00887F45"/>
    <w:rsid w:val="008905DF"/>
    <w:rsid w:val="00891161"/>
    <w:rsid w:val="00892AFD"/>
    <w:rsid w:val="00892EE5"/>
    <w:rsid w:val="00893139"/>
    <w:rsid w:val="00893815"/>
    <w:rsid w:val="00894732"/>
    <w:rsid w:val="0089565B"/>
    <w:rsid w:val="008975F1"/>
    <w:rsid w:val="008975F6"/>
    <w:rsid w:val="008977F4"/>
    <w:rsid w:val="0089789C"/>
    <w:rsid w:val="008A0E7D"/>
    <w:rsid w:val="008A3E43"/>
    <w:rsid w:val="008A462C"/>
    <w:rsid w:val="008A4CA2"/>
    <w:rsid w:val="008A6B60"/>
    <w:rsid w:val="008B0F47"/>
    <w:rsid w:val="008B1126"/>
    <w:rsid w:val="008B146D"/>
    <w:rsid w:val="008B157F"/>
    <w:rsid w:val="008B1D12"/>
    <w:rsid w:val="008B4169"/>
    <w:rsid w:val="008B5B1A"/>
    <w:rsid w:val="008B6B93"/>
    <w:rsid w:val="008B73D2"/>
    <w:rsid w:val="008B771E"/>
    <w:rsid w:val="008B7FCC"/>
    <w:rsid w:val="008C1041"/>
    <w:rsid w:val="008C1773"/>
    <w:rsid w:val="008C252C"/>
    <w:rsid w:val="008C28D7"/>
    <w:rsid w:val="008C33E7"/>
    <w:rsid w:val="008C3BA2"/>
    <w:rsid w:val="008C4FD4"/>
    <w:rsid w:val="008C5C50"/>
    <w:rsid w:val="008C5F7F"/>
    <w:rsid w:val="008C6B2C"/>
    <w:rsid w:val="008C6BE1"/>
    <w:rsid w:val="008C6C2D"/>
    <w:rsid w:val="008C6CDA"/>
    <w:rsid w:val="008C71AF"/>
    <w:rsid w:val="008D026B"/>
    <w:rsid w:val="008D3344"/>
    <w:rsid w:val="008D46D6"/>
    <w:rsid w:val="008D4E7E"/>
    <w:rsid w:val="008D6470"/>
    <w:rsid w:val="008E111B"/>
    <w:rsid w:val="008E12E4"/>
    <w:rsid w:val="008E1661"/>
    <w:rsid w:val="008E1F8A"/>
    <w:rsid w:val="008E3B70"/>
    <w:rsid w:val="008E45A8"/>
    <w:rsid w:val="008E4731"/>
    <w:rsid w:val="008E5074"/>
    <w:rsid w:val="008E572D"/>
    <w:rsid w:val="008E67BC"/>
    <w:rsid w:val="008E67F9"/>
    <w:rsid w:val="008E7454"/>
    <w:rsid w:val="008E7A58"/>
    <w:rsid w:val="008F0BA3"/>
    <w:rsid w:val="008F0E84"/>
    <w:rsid w:val="008F1B01"/>
    <w:rsid w:val="008F21FE"/>
    <w:rsid w:val="008F26BD"/>
    <w:rsid w:val="008F33D9"/>
    <w:rsid w:val="008F3C5F"/>
    <w:rsid w:val="008F4248"/>
    <w:rsid w:val="008F4380"/>
    <w:rsid w:val="008F4CA9"/>
    <w:rsid w:val="008F4F19"/>
    <w:rsid w:val="008F639D"/>
    <w:rsid w:val="008F677F"/>
    <w:rsid w:val="00900D42"/>
    <w:rsid w:val="00901B0A"/>
    <w:rsid w:val="0090206F"/>
    <w:rsid w:val="0090241A"/>
    <w:rsid w:val="00902AC7"/>
    <w:rsid w:val="00903813"/>
    <w:rsid w:val="00904006"/>
    <w:rsid w:val="00905611"/>
    <w:rsid w:val="009056ED"/>
    <w:rsid w:val="00905C5C"/>
    <w:rsid w:val="00910180"/>
    <w:rsid w:val="0091251B"/>
    <w:rsid w:val="00912E5C"/>
    <w:rsid w:val="00913456"/>
    <w:rsid w:val="00913959"/>
    <w:rsid w:val="00913C81"/>
    <w:rsid w:val="00914213"/>
    <w:rsid w:val="00914B24"/>
    <w:rsid w:val="00914EC8"/>
    <w:rsid w:val="009156F5"/>
    <w:rsid w:val="00915E84"/>
    <w:rsid w:val="009165D1"/>
    <w:rsid w:val="00916D47"/>
    <w:rsid w:val="0092208E"/>
    <w:rsid w:val="00924CC2"/>
    <w:rsid w:val="00925E7F"/>
    <w:rsid w:val="00926B38"/>
    <w:rsid w:val="009278DF"/>
    <w:rsid w:val="00930EE9"/>
    <w:rsid w:val="00931C76"/>
    <w:rsid w:val="00931E1A"/>
    <w:rsid w:val="0093223B"/>
    <w:rsid w:val="00932E31"/>
    <w:rsid w:val="00935A37"/>
    <w:rsid w:val="00935BA2"/>
    <w:rsid w:val="00936552"/>
    <w:rsid w:val="00937AE8"/>
    <w:rsid w:val="00937C8F"/>
    <w:rsid w:val="00940039"/>
    <w:rsid w:val="009400C7"/>
    <w:rsid w:val="0094022D"/>
    <w:rsid w:val="009410A1"/>
    <w:rsid w:val="00942180"/>
    <w:rsid w:val="00942A4A"/>
    <w:rsid w:val="00942F74"/>
    <w:rsid w:val="0094413F"/>
    <w:rsid w:val="0094522D"/>
    <w:rsid w:val="00945ED1"/>
    <w:rsid w:val="00947410"/>
    <w:rsid w:val="0095068D"/>
    <w:rsid w:val="00950E40"/>
    <w:rsid w:val="00951629"/>
    <w:rsid w:val="00952D58"/>
    <w:rsid w:val="00953FB4"/>
    <w:rsid w:val="00954D7C"/>
    <w:rsid w:val="00955D0B"/>
    <w:rsid w:val="00956FFE"/>
    <w:rsid w:val="009572E3"/>
    <w:rsid w:val="00960443"/>
    <w:rsid w:val="00960545"/>
    <w:rsid w:val="00961FF5"/>
    <w:rsid w:val="00963A75"/>
    <w:rsid w:val="009640AE"/>
    <w:rsid w:val="00964D07"/>
    <w:rsid w:val="00965D32"/>
    <w:rsid w:val="009665FA"/>
    <w:rsid w:val="00966BE1"/>
    <w:rsid w:val="00966D82"/>
    <w:rsid w:val="00970EC1"/>
    <w:rsid w:val="00972D20"/>
    <w:rsid w:val="00972F5B"/>
    <w:rsid w:val="009730E3"/>
    <w:rsid w:val="0097342B"/>
    <w:rsid w:val="00973818"/>
    <w:rsid w:val="009741C5"/>
    <w:rsid w:val="00975F18"/>
    <w:rsid w:val="00976C27"/>
    <w:rsid w:val="00977278"/>
    <w:rsid w:val="00980088"/>
    <w:rsid w:val="009804EB"/>
    <w:rsid w:val="009814F3"/>
    <w:rsid w:val="00981780"/>
    <w:rsid w:val="00985D7F"/>
    <w:rsid w:val="00993B0B"/>
    <w:rsid w:val="00994308"/>
    <w:rsid w:val="0099462F"/>
    <w:rsid w:val="009976F2"/>
    <w:rsid w:val="009A0FAA"/>
    <w:rsid w:val="009A2197"/>
    <w:rsid w:val="009A3063"/>
    <w:rsid w:val="009A3A4A"/>
    <w:rsid w:val="009A3DBA"/>
    <w:rsid w:val="009A4534"/>
    <w:rsid w:val="009A4806"/>
    <w:rsid w:val="009A4B16"/>
    <w:rsid w:val="009A5C07"/>
    <w:rsid w:val="009A61FB"/>
    <w:rsid w:val="009A67BA"/>
    <w:rsid w:val="009A6A46"/>
    <w:rsid w:val="009A6A94"/>
    <w:rsid w:val="009B0802"/>
    <w:rsid w:val="009B0ECE"/>
    <w:rsid w:val="009B209D"/>
    <w:rsid w:val="009B2F61"/>
    <w:rsid w:val="009B330E"/>
    <w:rsid w:val="009B373C"/>
    <w:rsid w:val="009B3B27"/>
    <w:rsid w:val="009B3C3E"/>
    <w:rsid w:val="009B3CEE"/>
    <w:rsid w:val="009B448F"/>
    <w:rsid w:val="009B5C8E"/>
    <w:rsid w:val="009B60AA"/>
    <w:rsid w:val="009B7A43"/>
    <w:rsid w:val="009C01C5"/>
    <w:rsid w:val="009C1951"/>
    <w:rsid w:val="009C1ABC"/>
    <w:rsid w:val="009C1D91"/>
    <w:rsid w:val="009C3261"/>
    <w:rsid w:val="009C334E"/>
    <w:rsid w:val="009C374F"/>
    <w:rsid w:val="009C38D6"/>
    <w:rsid w:val="009C3A78"/>
    <w:rsid w:val="009C417D"/>
    <w:rsid w:val="009C42DE"/>
    <w:rsid w:val="009C43C6"/>
    <w:rsid w:val="009C5053"/>
    <w:rsid w:val="009C513C"/>
    <w:rsid w:val="009C54C4"/>
    <w:rsid w:val="009C552B"/>
    <w:rsid w:val="009C5961"/>
    <w:rsid w:val="009C66B9"/>
    <w:rsid w:val="009C6A9F"/>
    <w:rsid w:val="009C6C9F"/>
    <w:rsid w:val="009C7208"/>
    <w:rsid w:val="009D066A"/>
    <w:rsid w:val="009D0E4B"/>
    <w:rsid w:val="009D14DF"/>
    <w:rsid w:val="009D1578"/>
    <w:rsid w:val="009D1814"/>
    <w:rsid w:val="009D20F2"/>
    <w:rsid w:val="009D2768"/>
    <w:rsid w:val="009D284F"/>
    <w:rsid w:val="009D2BAB"/>
    <w:rsid w:val="009D3D25"/>
    <w:rsid w:val="009D3F91"/>
    <w:rsid w:val="009D449C"/>
    <w:rsid w:val="009D608D"/>
    <w:rsid w:val="009D7510"/>
    <w:rsid w:val="009E0F65"/>
    <w:rsid w:val="009E135D"/>
    <w:rsid w:val="009E1C6E"/>
    <w:rsid w:val="009E373F"/>
    <w:rsid w:val="009E38E8"/>
    <w:rsid w:val="009E3CA6"/>
    <w:rsid w:val="009E3EB2"/>
    <w:rsid w:val="009E4B21"/>
    <w:rsid w:val="009E4E5F"/>
    <w:rsid w:val="009E4FDD"/>
    <w:rsid w:val="009E5AEB"/>
    <w:rsid w:val="009E76EF"/>
    <w:rsid w:val="009F02A4"/>
    <w:rsid w:val="009F092F"/>
    <w:rsid w:val="009F1192"/>
    <w:rsid w:val="009F11B4"/>
    <w:rsid w:val="009F1624"/>
    <w:rsid w:val="009F40F5"/>
    <w:rsid w:val="009F41FD"/>
    <w:rsid w:val="009F5E5B"/>
    <w:rsid w:val="009F61D9"/>
    <w:rsid w:val="009F65FA"/>
    <w:rsid w:val="009F6AF9"/>
    <w:rsid w:val="009F6C95"/>
    <w:rsid w:val="009F7220"/>
    <w:rsid w:val="00A00145"/>
    <w:rsid w:val="00A01907"/>
    <w:rsid w:val="00A027CA"/>
    <w:rsid w:val="00A032C7"/>
    <w:rsid w:val="00A0398C"/>
    <w:rsid w:val="00A03EEA"/>
    <w:rsid w:val="00A041B2"/>
    <w:rsid w:val="00A0437D"/>
    <w:rsid w:val="00A047A4"/>
    <w:rsid w:val="00A0578C"/>
    <w:rsid w:val="00A07226"/>
    <w:rsid w:val="00A0764D"/>
    <w:rsid w:val="00A119A3"/>
    <w:rsid w:val="00A11BF0"/>
    <w:rsid w:val="00A126C5"/>
    <w:rsid w:val="00A12D31"/>
    <w:rsid w:val="00A14133"/>
    <w:rsid w:val="00A14444"/>
    <w:rsid w:val="00A144CD"/>
    <w:rsid w:val="00A16380"/>
    <w:rsid w:val="00A165DA"/>
    <w:rsid w:val="00A175DE"/>
    <w:rsid w:val="00A17620"/>
    <w:rsid w:val="00A17A0F"/>
    <w:rsid w:val="00A20F4D"/>
    <w:rsid w:val="00A21023"/>
    <w:rsid w:val="00A2132B"/>
    <w:rsid w:val="00A214A4"/>
    <w:rsid w:val="00A21976"/>
    <w:rsid w:val="00A22A9C"/>
    <w:rsid w:val="00A24304"/>
    <w:rsid w:val="00A25D4A"/>
    <w:rsid w:val="00A2628B"/>
    <w:rsid w:val="00A26956"/>
    <w:rsid w:val="00A26BB0"/>
    <w:rsid w:val="00A27E98"/>
    <w:rsid w:val="00A30344"/>
    <w:rsid w:val="00A32422"/>
    <w:rsid w:val="00A3288B"/>
    <w:rsid w:val="00A402CC"/>
    <w:rsid w:val="00A42126"/>
    <w:rsid w:val="00A425C4"/>
    <w:rsid w:val="00A43F8B"/>
    <w:rsid w:val="00A451F2"/>
    <w:rsid w:val="00A45373"/>
    <w:rsid w:val="00A46AA0"/>
    <w:rsid w:val="00A47D14"/>
    <w:rsid w:val="00A51E5D"/>
    <w:rsid w:val="00A52730"/>
    <w:rsid w:val="00A53868"/>
    <w:rsid w:val="00A543C3"/>
    <w:rsid w:val="00A56006"/>
    <w:rsid w:val="00A60126"/>
    <w:rsid w:val="00A6160E"/>
    <w:rsid w:val="00A61DE4"/>
    <w:rsid w:val="00A620B2"/>
    <w:rsid w:val="00A62630"/>
    <w:rsid w:val="00A62931"/>
    <w:rsid w:val="00A62F56"/>
    <w:rsid w:val="00A63ABE"/>
    <w:rsid w:val="00A63D91"/>
    <w:rsid w:val="00A64217"/>
    <w:rsid w:val="00A65DD6"/>
    <w:rsid w:val="00A66BCF"/>
    <w:rsid w:val="00A66EE3"/>
    <w:rsid w:val="00A701EA"/>
    <w:rsid w:val="00A7044D"/>
    <w:rsid w:val="00A719D0"/>
    <w:rsid w:val="00A73359"/>
    <w:rsid w:val="00A74077"/>
    <w:rsid w:val="00A75507"/>
    <w:rsid w:val="00A75CD4"/>
    <w:rsid w:val="00A762F1"/>
    <w:rsid w:val="00A76336"/>
    <w:rsid w:val="00A767BD"/>
    <w:rsid w:val="00A770C8"/>
    <w:rsid w:val="00A77A7E"/>
    <w:rsid w:val="00A80077"/>
    <w:rsid w:val="00A80960"/>
    <w:rsid w:val="00A8194E"/>
    <w:rsid w:val="00A836D7"/>
    <w:rsid w:val="00A83701"/>
    <w:rsid w:val="00A840F5"/>
    <w:rsid w:val="00A86C71"/>
    <w:rsid w:val="00A86DB5"/>
    <w:rsid w:val="00A91A72"/>
    <w:rsid w:val="00A93C52"/>
    <w:rsid w:val="00A93D51"/>
    <w:rsid w:val="00A96C38"/>
    <w:rsid w:val="00A97076"/>
    <w:rsid w:val="00A9734D"/>
    <w:rsid w:val="00AA030E"/>
    <w:rsid w:val="00AA242E"/>
    <w:rsid w:val="00AA5594"/>
    <w:rsid w:val="00AA593C"/>
    <w:rsid w:val="00AA7243"/>
    <w:rsid w:val="00AB03EB"/>
    <w:rsid w:val="00AB05D2"/>
    <w:rsid w:val="00AB075C"/>
    <w:rsid w:val="00AB0988"/>
    <w:rsid w:val="00AB1140"/>
    <w:rsid w:val="00AB1447"/>
    <w:rsid w:val="00AB182D"/>
    <w:rsid w:val="00AB219C"/>
    <w:rsid w:val="00AB29E3"/>
    <w:rsid w:val="00AB3833"/>
    <w:rsid w:val="00AB38F6"/>
    <w:rsid w:val="00AB3D96"/>
    <w:rsid w:val="00AB4954"/>
    <w:rsid w:val="00AB4E0E"/>
    <w:rsid w:val="00AB4EA6"/>
    <w:rsid w:val="00AB561F"/>
    <w:rsid w:val="00AB5995"/>
    <w:rsid w:val="00AB63BE"/>
    <w:rsid w:val="00AB6543"/>
    <w:rsid w:val="00AB6811"/>
    <w:rsid w:val="00AB7286"/>
    <w:rsid w:val="00AB7B79"/>
    <w:rsid w:val="00AC067F"/>
    <w:rsid w:val="00AC0CA4"/>
    <w:rsid w:val="00AC1444"/>
    <w:rsid w:val="00AC2D63"/>
    <w:rsid w:val="00AC374E"/>
    <w:rsid w:val="00AC387F"/>
    <w:rsid w:val="00AC42DA"/>
    <w:rsid w:val="00AC4F86"/>
    <w:rsid w:val="00AC55CE"/>
    <w:rsid w:val="00AC567C"/>
    <w:rsid w:val="00AC67ED"/>
    <w:rsid w:val="00AD02A3"/>
    <w:rsid w:val="00AD0D83"/>
    <w:rsid w:val="00AD2095"/>
    <w:rsid w:val="00AD2A30"/>
    <w:rsid w:val="00AD306B"/>
    <w:rsid w:val="00AD3724"/>
    <w:rsid w:val="00AD428E"/>
    <w:rsid w:val="00AD4568"/>
    <w:rsid w:val="00AD5694"/>
    <w:rsid w:val="00AD6721"/>
    <w:rsid w:val="00AD6A72"/>
    <w:rsid w:val="00AE3002"/>
    <w:rsid w:val="00AE340A"/>
    <w:rsid w:val="00AE3987"/>
    <w:rsid w:val="00AE5554"/>
    <w:rsid w:val="00AE5FE7"/>
    <w:rsid w:val="00AE622E"/>
    <w:rsid w:val="00AE6817"/>
    <w:rsid w:val="00AE746F"/>
    <w:rsid w:val="00AF0226"/>
    <w:rsid w:val="00AF0623"/>
    <w:rsid w:val="00AF1032"/>
    <w:rsid w:val="00AF2EB8"/>
    <w:rsid w:val="00AF30C8"/>
    <w:rsid w:val="00AF56C4"/>
    <w:rsid w:val="00AF5F65"/>
    <w:rsid w:val="00B0214C"/>
    <w:rsid w:val="00B03C70"/>
    <w:rsid w:val="00B04BAA"/>
    <w:rsid w:val="00B05535"/>
    <w:rsid w:val="00B0596D"/>
    <w:rsid w:val="00B05E7A"/>
    <w:rsid w:val="00B0711A"/>
    <w:rsid w:val="00B078EF"/>
    <w:rsid w:val="00B07EBC"/>
    <w:rsid w:val="00B101DF"/>
    <w:rsid w:val="00B10D3D"/>
    <w:rsid w:val="00B11A83"/>
    <w:rsid w:val="00B121F6"/>
    <w:rsid w:val="00B14A7B"/>
    <w:rsid w:val="00B17403"/>
    <w:rsid w:val="00B178F6"/>
    <w:rsid w:val="00B202F5"/>
    <w:rsid w:val="00B20B4A"/>
    <w:rsid w:val="00B20F0E"/>
    <w:rsid w:val="00B238CE"/>
    <w:rsid w:val="00B24A66"/>
    <w:rsid w:val="00B25C6D"/>
    <w:rsid w:val="00B25E60"/>
    <w:rsid w:val="00B26246"/>
    <w:rsid w:val="00B26A44"/>
    <w:rsid w:val="00B26F48"/>
    <w:rsid w:val="00B26FE8"/>
    <w:rsid w:val="00B272EE"/>
    <w:rsid w:val="00B2761C"/>
    <w:rsid w:val="00B309E2"/>
    <w:rsid w:val="00B32388"/>
    <w:rsid w:val="00B326BC"/>
    <w:rsid w:val="00B3389D"/>
    <w:rsid w:val="00B34116"/>
    <w:rsid w:val="00B34EA1"/>
    <w:rsid w:val="00B36832"/>
    <w:rsid w:val="00B36FBD"/>
    <w:rsid w:val="00B40C63"/>
    <w:rsid w:val="00B42E4B"/>
    <w:rsid w:val="00B42EBD"/>
    <w:rsid w:val="00B435CD"/>
    <w:rsid w:val="00B435EA"/>
    <w:rsid w:val="00B45B43"/>
    <w:rsid w:val="00B464D7"/>
    <w:rsid w:val="00B469D7"/>
    <w:rsid w:val="00B5004A"/>
    <w:rsid w:val="00B500E4"/>
    <w:rsid w:val="00B50216"/>
    <w:rsid w:val="00B5034E"/>
    <w:rsid w:val="00B508EC"/>
    <w:rsid w:val="00B51284"/>
    <w:rsid w:val="00B52C0C"/>
    <w:rsid w:val="00B5561D"/>
    <w:rsid w:val="00B568FA"/>
    <w:rsid w:val="00B6376E"/>
    <w:rsid w:val="00B643A6"/>
    <w:rsid w:val="00B65E95"/>
    <w:rsid w:val="00B665C3"/>
    <w:rsid w:val="00B67CC4"/>
    <w:rsid w:val="00B67CD8"/>
    <w:rsid w:val="00B702F0"/>
    <w:rsid w:val="00B705D4"/>
    <w:rsid w:val="00B7076D"/>
    <w:rsid w:val="00B70A6E"/>
    <w:rsid w:val="00B729B3"/>
    <w:rsid w:val="00B736A9"/>
    <w:rsid w:val="00B73719"/>
    <w:rsid w:val="00B73E74"/>
    <w:rsid w:val="00B74BAB"/>
    <w:rsid w:val="00B75A5A"/>
    <w:rsid w:val="00B77951"/>
    <w:rsid w:val="00B77D5B"/>
    <w:rsid w:val="00B8063B"/>
    <w:rsid w:val="00B81136"/>
    <w:rsid w:val="00B83092"/>
    <w:rsid w:val="00B840EA"/>
    <w:rsid w:val="00B84EFD"/>
    <w:rsid w:val="00B85229"/>
    <w:rsid w:val="00B86A11"/>
    <w:rsid w:val="00B8707F"/>
    <w:rsid w:val="00B877F6"/>
    <w:rsid w:val="00B90029"/>
    <w:rsid w:val="00B904BA"/>
    <w:rsid w:val="00B921BD"/>
    <w:rsid w:val="00B92BCF"/>
    <w:rsid w:val="00B9587C"/>
    <w:rsid w:val="00B960AC"/>
    <w:rsid w:val="00B96B1E"/>
    <w:rsid w:val="00B977C3"/>
    <w:rsid w:val="00BA069B"/>
    <w:rsid w:val="00BA1C7B"/>
    <w:rsid w:val="00BA245B"/>
    <w:rsid w:val="00BA2677"/>
    <w:rsid w:val="00BA272F"/>
    <w:rsid w:val="00BA3035"/>
    <w:rsid w:val="00BA3F73"/>
    <w:rsid w:val="00BA5554"/>
    <w:rsid w:val="00BA638B"/>
    <w:rsid w:val="00BA75AF"/>
    <w:rsid w:val="00BA764A"/>
    <w:rsid w:val="00BA7949"/>
    <w:rsid w:val="00BB0514"/>
    <w:rsid w:val="00BB2CCE"/>
    <w:rsid w:val="00BB2CDB"/>
    <w:rsid w:val="00BB3468"/>
    <w:rsid w:val="00BB3B1E"/>
    <w:rsid w:val="00BB44B6"/>
    <w:rsid w:val="00BB4B20"/>
    <w:rsid w:val="00BB56C5"/>
    <w:rsid w:val="00BB5DC7"/>
    <w:rsid w:val="00BB7CFC"/>
    <w:rsid w:val="00BC0A13"/>
    <w:rsid w:val="00BC1C75"/>
    <w:rsid w:val="00BC1D55"/>
    <w:rsid w:val="00BC33C8"/>
    <w:rsid w:val="00BC346E"/>
    <w:rsid w:val="00BC3ED4"/>
    <w:rsid w:val="00BC4354"/>
    <w:rsid w:val="00BC5832"/>
    <w:rsid w:val="00BC5F9D"/>
    <w:rsid w:val="00BC70A6"/>
    <w:rsid w:val="00BC7CCF"/>
    <w:rsid w:val="00BD0299"/>
    <w:rsid w:val="00BD0FBD"/>
    <w:rsid w:val="00BD1087"/>
    <w:rsid w:val="00BD132C"/>
    <w:rsid w:val="00BD2964"/>
    <w:rsid w:val="00BD2AE2"/>
    <w:rsid w:val="00BD3E15"/>
    <w:rsid w:val="00BD3FA5"/>
    <w:rsid w:val="00BD4327"/>
    <w:rsid w:val="00BD47D2"/>
    <w:rsid w:val="00BD4879"/>
    <w:rsid w:val="00BD5AF7"/>
    <w:rsid w:val="00BD6595"/>
    <w:rsid w:val="00BD74B0"/>
    <w:rsid w:val="00BD7954"/>
    <w:rsid w:val="00BE0804"/>
    <w:rsid w:val="00BE0E6F"/>
    <w:rsid w:val="00BE1149"/>
    <w:rsid w:val="00BE262A"/>
    <w:rsid w:val="00BE4FF8"/>
    <w:rsid w:val="00BE5DAD"/>
    <w:rsid w:val="00BE6F1F"/>
    <w:rsid w:val="00BE7C19"/>
    <w:rsid w:val="00BF0195"/>
    <w:rsid w:val="00BF087F"/>
    <w:rsid w:val="00BF0935"/>
    <w:rsid w:val="00BF0B35"/>
    <w:rsid w:val="00BF0F97"/>
    <w:rsid w:val="00BF113D"/>
    <w:rsid w:val="00BF13C8"/>
    <w:rsid w:val="00BF1B04"/>
    <w:rsid w:val="00BF2524"/>
    <w:rsid w:val="00BF3456"/>
    <w:rsid w:val="00BF45F8"/>
    <w:rsid w:val="00BF4D04"/>
    <w:rsid w:val="00BF4F9A"/>
    <w:rsid w:val="00BF5342"/>
    <w:rsid w:val="00BF5AF9"/>
    <w:rsid w:val="00BF63F9"/>
    <w:rsid w:val="00C00C31"/>
    <w:rsid w:val="00C010A0"/>
    <w:rsid w:val="00C029CF"/>
    <w:rsid w:val="00C03007"/>
    <w:rsid w:val="00C0327E"/>
    <w:rsid w:val="00C05F53"/>
    <w:rsid w:val="00C078D4"/>
    <w:rsid w:val="00C079B2"/>
    <w:rsid w:val="00C07F8A"/>
    <w:rsid w:val="00C1011D"/>
    <w:rsid w:val="00C10BF2"/>
    <w:rsid w:val="00C11F60"/>
    <w:rsid w:val="00C12DE0"/>
    <w:rsid w:val="00C12FF3"/>
    <w:rsid w:val="00C13D64"/>
    <w:rsid w:val="00C14636"/>
    <w:rsid w:val="00C15086"/>
    <w:rsid w:val="00C15E47"/>
    <w:rsid w:val="00C1769E"/>
    <w:rsid w:val="00C17B43"/>
    <w:rsid w:val="00C202F6"/>
    <w:rsid w:val="00C211C1"/>
    <w:rsid w:val="00C212D6"/>
    <w:rsid w:val="00C22A8C"/>
    <w:rsid w:val="00C22E47"/>
    <w:rsid w:val="00C24828"/>
    <w:rsid w:val="00C24F19"/>
    <w:rsid w:val="00C252E6"/>
    <w:rsid w:val="00C25AA6"/>
    <w:rsid w:val="00C261D7"/>
    <w:rsid w:val="00C30E98"/>
    <w:rsid w:val="00C3125D"/>
    <w:rsid w:val="00C3217F"/>
    <w:rsid w:val="00C32EC1"/>
    <w:rsid w:val="00C33A06"/>
    <w:rsid w:val="00C34CC4"/>
    <w:rsid w:val="00C35509"/>
    <w:rsid w:val="00C365B3"/>
    <w:rsid w:val="00C370CC"/>
    <w:rsid w:val="00C37BDA"/>
    <w:rsid w:val="00C4040D"/>
    <w:rsid w:val="00C406BC"/>
    <w:rsid w:val="00C40798"/>
    <w:rsid w:val="00C40AE9"/>
    <w:rsid w:val="00C41282"/>
    <w:rsid w:val="00C41E14"/>
    <w:rsid w:val="00C41FD3"/>
    <w:rsid w:val="00C4317E"/>
    <w:rsid w:val="00C433CF"/>
    <w:rsid w:val="00C434FE"/>
    <w:rsid w:val="00C43EB2"/>
    <w:rsid w:val="00C44820"/>
    <w:rsid w:val="00C44AEB"/>
    <w:rsid w:val="00C458C4"/>
    <w:rsid w:val="00C45EAC"/>
    <w:rsid w:val="00C46D38"/>
    <w:rsid w:val="00C470C6"/>
    <w:rsid w:val="00C4740E"/>
    <w:rsid w:val="00C50324"/>
    <w:rsid w:val="00C50442"/>
    <w:rsid w:val="00C515BA"/>
    <w:rsid w:val="00C51E56"/>
    <w:rsid w:val="00C55193"/>
    <w:rsid w:val="00C55F42"/>
    <w:rsid w:val="00C55F82"/>
    <w:rsid w:val="00C5664E"/>
    <w:rsid w:val="00C573F8"/>
    <w:rsid w:val="00C57C63"/>
    <w:rsid w:val="00C60EB7"/>
    <w:rsid w:val="00C61C67"/>
    <w:rsid w:val="00C645BC"/>
    <w:rsid w:val="00C67DA3"/>
    <w:rsid w:val="00C703BB"/>
    <w:rsid w:val="00C71C40"/>
    <w:rsid w:val="00C7244E"/>
    <w:rsid w:val="00C72FDB"/>
    <w:rsid w:val="00C733DF"/>
    <w:rsid w:val="00C7430A"/>
    <w:rsid w:val="00C754E2"/>
    <w:rsid w:val="00C75A91"/>
    <w:rsid w:val="00C75B61"/>
    <w:rsid w:val="00C762D5"/>
    <w:rsid w:val="00C807FB"/>
    <w:rsid w:val="00C80B21"/>
    <w:rsid w:val="00C827D8"/>
    <w:rsid w:val="00C846F1"/>
    <w:rsid w:val="00C8492A"/>
    <w:rsid w:val="00C868B0"/>
    <w:rsid w:val="00C869DE"/>
    <w:rsid w:val="00C90438"/>
    <w:rsid w:val="00C91191"/>
    <w:rsid w:val="00C912BA"/>
    <w:rsid w:val="00C92662"/>
    <w:rsid w:val="00C92C6F"/>
    <w:rsid w:val="00C931E2"/>
    <w:rsid w:val="00C93E6A"/>
    <w:rsid w:val="00C9721B"/>
    <w:rsid w:val="00C97378"/>
    <w:rsid w:val="00CA0AA2"/>
    <w:rsid w:val="00CA11A4"/>
    <w:rsid w:val="00CA1B59"/>
    <w:rsid w:val="00CA26A7"/>
    <w:rsid w:val="00CA3753"/>
    <w:rsid w:val="00CA4422"/>
    <w:rsid w:val="00CA4614"/>
    <w:rsid w:val="00CA47BB"/>
    <w:rsid w:val="00CA4C68"/>
    <w:rsid w:val="00CA67B8"/>
    <w:rsid w:val="00CA7420"/>
    <w:rsid w:val="00CA7C79"/>
    <w:rsid w:val="00CB03F3"/>
    <w:rsid w:val="00CB06EC"/>
    <w:rsid w:val="00CB0CA2"/>
    <w:rsid w:val="00CB2F98"/>
    <w:rsid w:val="00CB33DD"/>
    <w:rsid w:val="00CB448A"/>
    <w:rsid w:val="00CB56F5"/>
    <w:rsid w:val="00CB59B4"/>
    <w:rsid w:val="00CB7C55"/>
    <w:rsid w:val="00CC1B41"/>
    <w:rsid w:val="00CC3482"/>
    <w:rsid w:val="00CC4843"/>
    <w:rsid w:val="00CC58EF"/>
    <w:rsid w:val="00CC5EA8"/>
    <w:rsid w:val="00CC6D65"/>
    <w:rsid w:val="00CC6FA0"/>
    <w:rsid w:val="00CC7BA6"/>
    <w:rsid w:val="00CC7CCE"/>
    <w:rsid w:val="00CD025C"/>
    <w:rsid w:val="00CD2477"/>
    <w:rsid w:val="00CD26B9"/>
    <w:rsid w:val="00CD29B1"/>
    <w:rsid w:val="00CD2BC8"/>
    <w:rsid w:val="00CD3F91"/>
    <w:rsid w:val="00CD58CD"/>
    <w:rsid w:val="00CD59ED"/>
    <w:rsid w:val="00CE1A9A"/>
    <w:rsid w:val="00CE1B32"/>
    <w:rsid w:val="00CE20A8"/>
    <w:rsid w:val="00CE22DE"/>
    <w:rsid w:val="00CE235C"/>
    <w:rsid w:val="00CE29E8"/>
    <w:rsid w:val="00CE4C59"/>
    <w:rsid w:val="00CE5FB8"/>
    <w:rsid w:val="00CE6A10"/>
    <w:rsid w:val="00CE78D1"/>
    <w:rsid w:val="00CE7FE5"/>
    <w:rsid w:val="00CF458F"/>
    <w:rsid w:val="00CF591C"/>
    <w:rsid w:val="00CF5F7F"/>
    <w:rsid w:val="00CF7347"/>
    <w:rsid w:val="00CF7EEE"/>
    <w:rsid w:val="00D00021"/>
    <w:rsid w:val="00D00C00"/>
    <w:rsid w:val="00D029B7"/>
    <w:rsid w:val="00D03071"/>
    <w:rsid w:val="00D03A71"/>
    <w:rsid w:val="00D03B61"/>
    <w:rsid w:val="00D03BF9"/>
    <w:rsid w:val="00D03CB0"/>
    <w:rsid w:val="00D043B4"/>
    <w:rsid w:val="00D053F3"/>
    <w:rsid w:val="00D0542F"/>
    <w:rsid w:val="00D05C59"/>
    <w:rsid w:val="00D05ECF"/>
    <w:rsid w:val="00D063F8"/>
    <w:rsid w:val="00D0654E"/>
    <w:rsid w:val="00D06779"/>
    <w:rsid w:val="00D1042F"/>
    <w:rsid w:val="00D1380E"/>
    <w:rsid w:val="00D149B8"/>
    <w:rsid w:val="00D15F84"/>
    <w:rsid w:val="00D16603"/>
    <w:rsid w:val="00D174AC"/>
    <w:rsid w:val="00D20851"/>
    <w:rsid w:val="00D209B2"/>
    <w:rsid w:val="00D20CCE"/>
    <w:rsid w:val="00D210D5"/>
    <w:rsid w:val="00D21C39"/>
    <w:rsid w:val="00D21D2C"/>
    <w:rsid w:val="00D230F9"/>
    <w:rsid w:val="00D23FC7"/>
    <w:rsid w:val="00D25242"/>
    <w:rsid w:val="00D25899"/>
    <w:rsid w:val="00D260BA"/>
    <w:rsid w:val="00D274FE"/>
    <w:rsid w:val="00D2777C"/>
    <w:rsid w:val="00D27A35"/>
    <w:rsid w:val="00D3190E"/>
    <w:rsid w:val="00D325B6"/>
    <w:rsid w:val="00D33044"/>
    <w:rsid w:val="00D33093"/>
    <w:rsid w:val="00D33CE3"/>
    <w:rsid w:val="00D33F1C"/>
    <w:rsid w:val="00D34275"/>
    <w:rsid w:val="00D3467B"/>
    <w:rsid w:val="00D347A8"/>
    <w:rsid w:val="00D34DC2"/>
    <w:rsid w:val="00D3511E"/>
    <w:rsid w:val="00D358ED"/>
    <w:rsid w:val="00D35C81"/>
    <w:rsid w:val="00D35DCA"/>
    <w:rsid w:val="00D36204"/>
    <w:rsid w:val="00D36DFE"/>
    <w:rsid w:val="00D37F73"/>
    <w:rsid w:val="00D40BFE"/>
    <w:rsid w:val="00D40DF1"/>
    <w:rsid w:val="00D44370"/>
    <w:rsid w:val="00D4440A"/>
    <w:rsid w:val="00D44522"/>
    <w:rsid w:val="00D46E65"/>
    <w:rsid w:val="00D475C2"/>
    <w:rsid w:val="00D506A7"/>
    <w:rsid w:val="00D50921"/>
    <w:rsid w:val="00D5101D"/>
    <w:rsid w:val="00D51118"/>
    <w:rsid w:val="00D51591"/>
    <w:rsid w:val="00D51996"/>
    <w:rsid w:val="00D523C5"/>
    <w:rsid w:val="00D5361B"/>
    <w:rsid w:val="00D53690"/>
    <w:rsid w:val="00D54260"/>
    <w:rsid w:val="00D54DE9"/>
    <w:rsid w:val="00D55AD0"/>
    <w:rsid w:val="00D55EB8"/>
    <w:rsid w:val="00D56258"/>
    <w:rsid w:val="00D57739"/>
    <w:rsid w:val="00D57BDF"/>
    <w:rsid w:val="00D57BF0"/>
    <w:rsid w:val="00D57F9A"/>
    <w:rsid w:val="00D60852"/>
    <w:rsid w:val="00D61DE6"/>
    <w:rsid w:val="00D622E6"/>
    <w:rsid w:val="00D623E4"/>
    <w:rsid w:val="00D631BE"/>
    <w:rsid w:val="00D632BE"/>
    <w:rsid w:val="00D634AA"/>
    <w:rsid w:val="00D63694"/>
    <w:rsid w:val="00D6591B"/>
    <w:rsid w:val="00D65DAD"/>
    <w:rsid w:val="00D6693D"/>
    <w:rsid w:val="00D6749E"/>
    <w:rsid w:val="00D67F0A"/>
    <w:rsid w:val="00D7002E"/>
    <w:rsid w:val="00D711B4"/>
    <w:rsid w:val="00D712AB"/>
    <w:rsid w:val="00D71732"/>
    <w:rsid w:val="00D722ED"/>
    <w:rsid w:val="00D72785"/>
    <w:rsid w:val="00D728CF"/>
    <w:rsid w:val="00D733DD"/>
    <w:rsid w:val="00D73E63"/>
    <w:rsid w:val="00D74A61"/>
    <w:rsid w:val="00D763CD"/>
    <w:rsid w:val="00D76CFE"/>
    <w:rsid w:val="00D804D1"/>
    <w:rsid w:val="00D8260F"/>
    <w:rsid w:val="00D8388F"/>
    <w:rsid w:val="00D8485B"/>
    <w:rsid w:val="00D8527C"/>
    <w:rsid w:val="00D85BB5"/>
    <w:rsid w:val="00D870C8"/>
    <w:rsid w:val="00D8724B"/>
    <w:rsid w:val="00D9070D"/>
    <w:rsid w:val="00D90AC5"/>
    <w:rsid w:val="00D9265E"/>
    <w:rsid w:val="00D944DE"/>
    <w:rsid w:val="00D9500F"/>
    <w:rsid w:val="00D95774"/>
    <w:rsid w:val="00D9677B"/>
    <w:rsid w:val="00D96DB9"/>
    <w:rsid w:val="00D96E2B"/>
    <w:rsid w:val="00DA026B"/>
    <w:rsid w:val="00DA03F8"/>
    <w:rsid w:val="00DA0973"/>
    <w:rsid w:val="00DA09F7"/>
    <w:rsid w:val="00DA27E1"/>
    <w:rsid w:val="00DA3A91"/>
    <w:rsid w:val="00DA3AA6"/>
    <w:rsid w:val="00DA417E"/>
    <w:rsid w:val="00DA4A69"/>
    <w:rsid w:val="00DA4DAD"/>
    <w:rsid w:val="00DA4FF5"/>
    <w:rsid w:val="00DA535A"/>
    <w:rsid w:val="00DA696E"/>
    <w:rsid w:val="00DA6F74"/>
    <w:rsid w:val="00DA7A3B"/>
    <w:rsid w:val="00DA7CFF"/>
    <w:rsid w:val="00DB15F7"/>
    <w:rsid w:val="00DB2C19"/>
    <w:rsid w:val="00DB31D9"/>
    <w:rsid w:val="00DB357D"/>
    <w:rsid w:val="00DB4605"/>
    <w:rsid w:val="00DB6C2D"/>
    <w:rsid w:val="00DB7836"/>
    <w:rsid w:val="00DC0D4D"/>
    <w:rsid w:val="00DC19FF"/>
    <w:rsid w:val="00DC1FF4"/>
    <w:rsid w:val="00DC409A"/>
    <w:rsid w:val="00DC4519"/>
    <w:rsid w:val="00DC4909"/>
    <w:rsid w:val="00DC521B"/>
    <w:rsid w:val="00DC5710"/>
    <w:rsid w:val="00DC6929"/>
    <w:rsid w:val="00DC799F"/>
    <w:rsid w:val="00DD06A6"/>
    <w:rsid w:val="00DD11EE"/>
    <w:rsid w:val="00DD15CF"/>
    <w:rsid w:val="00DD52BD"/>
    <w:rsid w:val="00DD5526"/>
    <w:rsid w:val="00DD6392"/>
    <w:rsid w:val="00DD6817"/>
    <w:rsid w:val="00DE022C"/>
    <w:rsid w:val="00DE07BA"/>
    <w:rsid w:val="00DE140B"/>
    <w:rsid w:val="00DE197B"/>
    <w:rsid w:val="00DE2492"/>
    <w:rsid w:val="00DE4072"/>
    <w:rsid w:val="00DE4A9C"/>
    <w:rsid w:val="00DE4ACD"/>
    <w:rsid w:val="00DE4FCB"/>
    <w:rsid w:val="00DE5FF7"/>
    <w:rsid w:val="00DE6627"/>
    <w:rsid w:val="00DE6A3C"/>
    <w:rsid w:val="00DF0A0D"/>
    <w:rsid w:val="00DF1478"/>
    <w:rsid w:val="00DF17A1"/>
    <w:rsid w:val="00DF2053"/>
    <w:rsid w:val="00DF2D7E"/>
    <w:rsid w:val="00DF36D1"/>
    <w:rsid w:val="00DF3C4E"/>
    <w:rsid w:val="00DF410A"/>
    <w:rsid w:val="00DF7943"/>
    <w:rsid w:val="00E00D59"/>
    <w:rsid w:val="00E03965"/>
    <w:rsid w:val="00E03DA8"/>
    <w:rsid w:val="00E04985"/>
    <w:rsid w:val="00E05295"/>
    <w:rsid w:val="00E05EEE"/>
    <w:rsid w:val="00E062CB"/>
    <w:rsid w:val="00E105F6"/>
    <w:rsid w:val="00E10BAB"/>
    <w:rsid w:val="00E10F30"/>
    <w:rsid w:val="00E11114"/>
    <w:rsid w:val="00E11FD2"/>
    <w:rsid w:val="00E12F67"/>
    <w:rsid w:val="00E13046"/>
    <w:rsid w:val="00E1362C"/>
    <w:rsid w:val="00E155BE"/>
    <w:rsid w:val="00E170BD"/>
    <w:rsid w:val="00E2010A"/>
    <w:rsid w:val="00E21C44"/>
    <w:rsid w:val="00E21E98"/>
    <w:rsid w:val="00E228B8"/>
    <w:rsid w:val="00E22A3F"/>
    <w:rsid w:val="00E22A56"/>
    <w:rsid w:val="00E237AF"/>
    <w:rsid w:val="00E23DA7"/>
    <w:rsid w:val="00E23F54"/>
    <w:rsid w:val="00E24545"/>
    <w:rsid w:val="00E24A08"/>
    <w:rsid w:val="00E252F4"/>
    <w:rsid w:val="00E258CB"/>
    <w:rsid w:val="00E25BE8"/>
    <w:rsid w:val="00E26981"/>
    <w:rsid w:val="00E26986"/>
    <w:rsid w:val="00E26A11"/>
    <w:rsid w:val="00E31715"/>
    <w:rsid w:val="00E3217D"/>
    <w:rsid w:val="00E345D4"/>
    <w:rsid w:val="00E35762"/>
    <w:rsid w:val="00E35B88"/>
    <w:rsid w:val="00E4074C"/>
    <w:rsid w:val="00E419C4"/>
    <w:rsid w:val="00E41B69"/>
    <w:rsid w:val="00E420D6"/>
    <w:rsid w:val="00E42A14"/>
    <w:rsid w:val="00E432E0"/>
    <w:rsid w:val="00E433E8"/>
    <w:rsid w:val="00E43626"/>
    <w:rsid w:val="00E461A8"/>
    <w:rsid w:val="00E46FF8"/>
    <w:rsid w:val="00E518E1"/>
    <w:rsid w:val="00E531FF"/>
    <w:rsid w:val="00E53A40"/>
    <w:rsid w:val="00E5413D"/>
    <w:rsid w:val="00E54B00"/>
    <w:rsid w:val="00E56D87"/>
    <w:rsid w:val="00E6187F"/>
    <w:rsid w:val="00E63748"/>
    <w:rsid w:val="00E63907"/>
    <w:rsid w:val="00E6393F"/>
    <w:rsid w:val="00E639E1"/>
    <w:rsid w:val="00E6552F"/>
    <w:rsid w:val="00E66434"/>
    <w:rsid w:val="00E665E3"/>
    <w:rsid w:val="00E66792"/>
    <w:rsid w:val="00E67153"/>
    <w:rsid w:val="00E72459"/>
    <w:rsid w:val="00E72BCF"/>
    <w:rsid w:val="00E74372"/>
    <w:rsid w:val="00E76188"/>
    <w:rsid w:val="00E77248"/>
    <w:rsid w:val="00E77B42"/>
    <w:rsid w:val="00E77BF3"/>
    <w:rsid w:val="00E805FB"/>
    <w:rsid w:val="00E80FE4"/>
    <w:rsid w:val="00E813A5"/>
    <w:rsid w:val="00E81453"/>
    <w:rsid w:val="00E81E79"/>
    <w:rsid w:val="00E81F45"/>
    <w:rsid w:val="00E822FD"/>
    <w:rsid w:val="00E82798"/>
    <w:rsid w:val="00E82827"/>
    <w:rsid w:val="00E83EB5"/>
    <w:rsid w:val="00E84055"/>
    <w:rsid w:val="00E8428B"/>
    <w:rsid w:val="00E8434D"/>
    <w:rsid w:val="00E85108"/>
    <w:rsid w:val="00E851EC"/>
    <w:rsid w:val="00E85F75"/>
    <w:rsid w:val="00E8718F"/>
    <w:rsid w:val="00E90C97"/>
    <w:rsid w:val="00E90DB7"/>
    <w:rsid w:val="00E9211F"/>
    <w:rsid w:val="00E925CF"/>
    <w:rsid w:val="00E93944"/>
    <w:rsid w:val="00E94169"/>
    <w:rsid w:val="00E941EF"/>
    <w:rsid w:val="00E9693F"/>
    <w:rsid w:val="00E969F0"/>
    <w:rsid w:val="00E97E1E"/>
    <w:rsid w:val="00EA1611"/>
    <w:rsid w:val="00EA2249"/>
    <w:rsid w:val="00EA2779"/>
    <w:rsid w:val="00EA3240"/>
    <w:rsid w:val="00EA373A"/>
    <w:rsid w:val="00EA3B5E"/>
    <w:rsid w:val="00EA461A"/>
    <w:rsid w:val="00EA46BF"/>
    <w:rsid w:val="00EA4943"/>
    <w:rsid w:val="00EA61FF"/>
    <w:rsid w:val="00EA71A2"/>
    <w:rsid w:val="00EB0236"/>
    <w:rsid w:val="00EB0641"/>
    <w:rsid w:val="00EB08E8"/>
    <w:rsid w:val="00EB17BC"/>
    <w:rsid w:val="00EB193F"/>
    <w:rsid w:val="00EB2217"/>
    <w:rsid w:val="00EB2D45"/>
    <w:rsid w:val="00EB33B3"/>
    <w:rsid w:val="00EB4567"/>
    <w:rsid w:val="00EB59A6"/>
    <w:rsid w:val="00EB5BF9"/>
    <w:rsid w:val="00EB6066"/>
    <w:rsid w:val="00EB6C65"/>
    <w:rsid w:val="00EB6E39"/>
    <w:rsid w:val="00EB71F2"/>
    <w:rsid w:val="00EC2458"/>
    <w:rsid w:val="00EC435B"/>
    <w:rsid w:val="00EC4417"/>
    <w:rsid w:val="00EC4426"/>
    <w:rsid w:val="00EC4CCE"/>
    <w:rsid w:val="00EC570B"/>
    <w:rsid w:val="00EC5B53"/>
    <w:rsid w:val="00EC6FDB"/>
    <w:rsid w:val="00EC74B0"/>
    <w:rsid w:val="00EC773E"/>
    <w:rsid w:val="00EC7A7B"/>
    <w:rsid w:val="00ED0212"/>
    <w:rsid w:val="00ED04AF"/>
    <w:rsid w:val="00ED09AD"/>
    <w:rsid w:val="00ED1751"/>
    <w:rsid w:val="00ED1B65"/>
    <w:rsid w:val="00ED35D3"/>
    <w:rsid w:val="00ED3DA5"/>
    <w:rsid w:val="00ED6127"/>
    <w:rsid w:val="00EE0BAB"/>
    <w:rsid w:val="00EE1D3E"/>
    <w:rsid w:val="00EE1E1A"/>
    <w:rsid w:val="00EE34EA"/>
    <w:rsid w:val="00EE4FAC"/>
    <w:rsid w:val="00EE50B3"/>
    <w:rsid w:val="00EE6B58"/>
    <w:rsid w:val="00EE7C44"/>
    <w:rsid w:val="00EF083C"/>
    <w:rsid w:val="00EF0DE6"/>
    <w:rsid w:val="00EF1C05"/>
    <w:rsid w:val="00EF3538"/>
    <w:rsid w:val="00EF36E9"/>
    <w:rsid w:val="00EF44C3"/>
    <w:rsid w:val="00EF57FB"/>
    <w:rsid w:val="00EF67C1"/>
    <w:rsid w:val="00EF680D"/>
    <w:rsid w:val="00EF7460"/>
    <w:rsid w:val="00EF7882"/>
    <w:rsid w:val="00F0079E"/>
    <w:rsid w:val="00F01AEF"/>
    <w:rsid w:val="00F02F3B"/>
    <w:rsid w:val="00F0549F"/>
    <w:rsid w:val="00F05FC5"/>
    <w:rsid w:val="00F069D1"/>
    <w:rsid w:val="00F07D8D"/>
    <w:rsid w:val="00F1106F"/>
    <w:rsid w:val="00F116F4"/>
    <w:rsid w:val="00F129CA"/>
    <w:rsid w:val="00F12C9F"/>
    <w:rsid w:val="00F12CCD"/>
    <w:rsid w:val="00F12D09"/>
    <w:rsid w:val="00F13C6C"/>
    <w:rsid w:val="00F16A47"/>
    <w:rsid w:val="00F17876"/>
    <w:rsid w:val="00F2033C"/>
    <w:rsid w:val="00F20D23"/>
    <w:rsid w:val="00F23428"/>
    <w:rsid w:val="00F23725"/>
    <w:rsid w:val="00F23B7A"/>
    <w:rsid w:val="00F24412"/>
    <w:rsid w:val="00F25308"/>
    <w:rsid w:val="00F25AA1"/>
    <w:rsid w:val="00F270F9"/>
    <w:rsid w:val="00F2799E"/>
    <w:rsid w:val="00F31636"/>
    <w:rsid w:val="00F32C98"/>
    <w:rsid w:val="00F332CB"/>
    <w:rsid w:val="00F34593"/>
    <w:rsid w:val="00F3512C"/>
    <w:rsid w:val="00F36E94"/>
    <w:rsid w:val="00F37041"/>
    <w:rsid w:val="00F37908"/>
    <w:rsid w:val="00F37CA7"/>
    <w:rsid w:val="00F40790"/>
    <w:rsid w:val="00F416DC"/>
    <w:rsid w:val="00F42674"/>
    <w:rsid w:val="00F4271B"/>
    <w:rsid w:val="00F42DF9"/>
    <w:rsid w:val="00F43469"/>
    <w:rsid w:val="00F441DF"/>
    <w:rsid w:val="00F44393"/>
    <w:rsid w:val="00F45F0A"/>
    <w:rsid w:val="00F50B4B"/>
    <w:rsid w:val="00F51587"/>
    <w:rsid w:val="00F5347F"/>
    <w:rsid w:val="00F5377B"/>
    <w:rsid w:val="00F53C4A"/>
    <w:rsid w:val="00F55151"/>
    <w:rsid w:val="00F55822"/>
    <w:rsid w:val="00F56820"/>
    <w:rsid w:val="00F57A26"/>
    <w:rsid w:val="00F57A8D"/>
    <w:rsid w:val="00F60515"/>
    <w:rsid w:val="00F61CB5"/>
    <w:rsid w:val="00F6354C"/>
    <w:rsid w:val="00F6442D"/>
    <w:rsid w:val="00F6461F"/>
    <w:rsid w:val="00F64D16"/>
    <w:rsid w:val="00F64F15"/>
    <w:rsid w:val="00F655DA"/>
    <w:rsid w:val="00F66522"/>
    <w:rsid w:val="00F669F9"/>
    <w:rsid w:val="00F6734C"/>
    <w:rsid w:val="00F70748"/>
    <w:rsid w:val="00F70DA1"/>
    <w:rsid w:val="00F72BF3"/>
    <w:rsid w:val="00F73B97"/>
    <w:rsid w:val="00F746DD"/>
    <w:rsid w:val="00F74DD7"/>
    <w:rsid w:val="00F77A06"/>
    <w:rsid w:val="00F824D7"/>
    <w:rsid w:val="00F83116"/>
    <w:rsid w:val="00F843C8"/>
    <w:rsid w:val="00F846B6"/>
    <w:rsid w:val="00F84914"/>
    <w:rsid w:val="00F84E47"/>
    <w:rsid w:val="00F867DA"/>
    <w:rsid w:val="00F87A9F"/>
    <w:rsid w:val="00F90B24"/>
    <w:rsid w:val="00F91053"/>
    <w:rsid w:val="00F91417"/>
    <w:rsid w:val="00F9143B"/>
    <w:rsid w:val="00F92A51"/>
    <w:rsid w:val="00F93613"/>
    <w:rsid w:val="00F93F64"/>
    <w:rsid w:val="00F950AD"/>
    <w:rsid w:val="00F97192"/>
    <w:rsid w:val="00FA0AE9"/>
    <w:rsid w:val="00FA21FB"/>
    <w:rsid w:val="00FA2386"/>
    <w:rsid w:val="00FA43FA"/>
    <w:rsid w:val="00FA5B48"/>
    <w:rsid w:val="00FA6832"/>
    <w:rsid w:val="00FA7908"/>
    <w:rsid w:val="00FB032E"/>
    <w:rsid w:val="00FB0F08"/>
    <w:rsid w:val="00FB17DD"/>
    <w:rsid w:val="00FB1ABB"/>
    <w:rsid w:val="00FB3328"/>
    <w:rsid w:val="00FB4523"/>
    <w:rsid w:val="00FB4915"/>
    <w:rsid w:val="00FC0065"/>
    <w:rsid w:val="00FC157F"/>
    <w:rsid w:val="00FC1731"/>
    <w:rsid w:val="00FC1A70"/>
    <w:rsid w:val="00FC1F15"/>
    <w:rsid w:val="00FC3387"/>
    <w:rsid w:val="00FC45BD"/>
    <w:rsid w:val="00FC49CD"/>
    <w:rsid w:val="00FC4D34"/>
    <w:rsid w:val="00FC5303"/>
    <w:rsid w:val="00FC6927"/>
    <w:rsid w:val="00FC7211"/>
    <w:rsid w:val="00FD00CC"/>
    <w:rsid w:val="00FD0307"/>
    <w:rsid w:val="00FD133D"/>
    <w:rsid w:val="00FD2736"/>
    <w:rsid w:val="00FD2EBD"/>
    <w:rsid w:val="00FD3155"/>
    <w:rsid w:val="00FD65FE"/>
    <w:rsid w:val="00FD6979"/>
    <w:rsid w:val="00FD6D19"/>
    <w:rsid w:val="00FD7DD9"/>
    <w:rsid w:val="00FE1CCC"/>
    <w:rsid w:val="00FE2538"/>
    <w:rsid w:val="00FE259B"/>
    <w:rsid w:val="00FE2CE3"/>
    <w:rsid w:val="00FE2E6A"/>
    <w:rsid w:val="00FE3B08"/>
    <w:rsid w:val="00FE3B87"/>
    <w:rsid w:val="00FE4890"/>
    <w:rsid w:val="00FE592F"/>
    <w:rsid w:val="00FE5997"/>
    <w:rsid w:val="00FE59B7"/>
    <w:rsid w:val="00FE6B61"/>
    <w:rsid w:val="00FE7312"/>
    <w:rsid w:val="00FE77C1"/>
    <w:rsid w:val="00FF0E39"/>
    <w:rsid w:val="00FF15BD"/>
    <w:rsid w:val="00FF1F06"/>
    <w:rsid w:val="00FF2183"/>
    <w:rsid w:val="00FF2984"/>
    <w:rsid w:val="00FF374C"/>
    <w:rsid w:val="00FF56E5"/>
    <w:rsid w:val="00FF60C9"/>
    <w:rsid w:val="00FF7701"/>
    <w:rsid w:val="00FF7912"/>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7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43D1"/>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679D"/>
    <w:pPr>
      <w:tabs>
        <w:tab w:val="left" w:pos="2913"/>
      </w:tabs>
      <w:jc w:val="both"/>
    </w:pPr>
  </w:style>
  <w:style w:type="character" w:customStyle="1" w:styleId="a4">
    <w:name w:val="Основной текст Знак"/>
    <w:basedOn w:val="a0"/>
    <w:link w:val="a3"/>
    <w:rsid w:val="0067679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943D1"/>
    <w:rPr>
      <w:rFonts w:ascii="Arial" w:eastAsia="Times New Roman" w:hAnsi="Arial" w:cs="Times New Roman"/>
      <w:b/>
      <w:bCs/>
      <w:kern w:val="32"/>
      <w:sz w:val="32"/>
      <w:szCs w:val="32"/>
      <w:lang w:eastAsia="ru-RU"/>
    </w:rPr>
  </w:style>
  <w:style w:type="paragraph" w:styleId="a5">
    <w:name w:val="header"/>
    <w:basedOn w:val="a"/>
    <w:link w:val="a6"/>
    <w:rsid w:val="006943D1"/>
    <w:pPr>
      <w:tabs>
        <w:tab w:val="center" w:pos="4677"/>
        <w:tab w:val="right" w:pos="9355"/>
      </w:tabs>
    </w:pPr>
  </w:style>
  <w:style w:type="character" w:customStyle="1" w:styleId="a6">
    <w:name w:val="Верхний колонтитул Знак"/>
    <w:basedOn w:val="a0"/>
    <w:link w:val="a5"/>
    <w:rsid w:val="006943D1"/>
    <w:rPr>
      <w:rFonts w:ascii="Times New Roman" w:eastAsia="Times New Roman" w:hAnsi="Times New Roman" w:cs="Times New Roman"/>
      <w:sz w:val="24"/>
      <w:szCs w:val="24"/>
      <w:lang w:eastAsia="ru-RU"/>
    </w:rPr>
  </w:style>
  <w:style w:type="paragraph" w:styleId="a7">
    <w:name w:val="Body Text Indent"/>
    <w:basedOn w:val="a"/>
    <w:link w:val="a8"/>
    <w:rsid w:val="006943D1"/>
    <w:pPr>
      <w:autoSpaceDE w:val="0"/>
      <w:autoSpaceDN w:val="0"/>
      <w:adjustRightInd w:val="0"/>
      <w:spacing w:line="360" w:lineRule="auto"/>
      <w:ind w:firstLine="709"/>
      <w:jc w:val="both"/>
    </w:pPr>
    <w:rPr>
      <w:sz w:val="28"/>
      <w:szCs w:val="28"/>
    </w:rPr>
  </w:style>
  <w:style w:type="character" w:customStyle="1" w:styleId="a8">
    <w:name w:val="Основной текст с отступом Знак"/>
    <w:basedOn w:val="a0"/>
    <w:link w:val="a7"/>
    <w:rsid w:val="006943D1"/>
    <w:rPr>
      <w:rFonts w:ascii="Times New Roman" w:eastAsia="Times New Roman" w:hAnsi="Times New Roman" w:cs="Times New Roman"/>
      <w:sz w:val="28"/>
      <w:szCs w:val="28"/>
      <w:lang w:eastAsia="ru-RU"/>
    </w:rPr>
  </w:style>
  <w:style w:type="paragraph" w:customStyle="1" w:styleId="ConsPlusNormal">
    <w:name w:val="ConsPlusNormal"/>
    <w:rsid w:val="006943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note text"/>
    <w:basedOn w:val="a"/>
    <w:link w:val="aa"/>
    <w:semiHidden/>
    <w:rsid w:val="006943D1"/>
    <w:rPr>
      <w:sz w:val="20"/>
      <w:szCs w:val="20"/>
    </w:rPr>
  </w:style>
  <w:style w:type="character" w:customStyle="1" w:styleId="aa">
    <w:name w:val="Текст сноски Знак"/>
    <w:basedOn w:val="a0"/>
    <w:link w:val="a9"/>
    <w:semiHidden/>
    <w:rsid w:val="006943D1"/>
    <w:rPr>
      <w:rFonts w:ascii="Times New Roman" w:eastAsia="Times New Roman" w:hAnsi="Times New Roman" w:cs="Times New Roman"/>
      <w:sz w:val="20"/>
      <w:szCs w:val="20"/>
      <w:lang w:eastAsia="ru-RU"/>
    </w:rPr>
  </w:style>
  <w:style w:type="character" w:styleId="ab">
    <w:name w:val="footnote reference"/>
    <w:semiHidden/>
    <w:rsid w:val="006943D1"/>
    <w:rPr>
      <w:vertAlign w:val="superscript"/>
    </w:rPr>
  </w:style>
  <w:style w:type="paragraph" w:styleId="2">
    <w:name w:val="Body Text Indent 2"/>
    <w:basedOn w:val="a"/>
    <w:link w:val="20"/>
    <w:semiHidden/>
    <w:rsid w:val="006943D1"/>
    <w:pPr>
      <w:ind w:right="4" w:firstLine="708"/>
      <w:jc w:val="both"/>
    </w:pPr>
    <w:rPr>
      <w:sz w:val="28"/>
    </w:rPr>
  </w:style>
  <w:style w:type="character" w:customStyle="1" w:styleId="20">
    <w:name w:val="Основной текст с отступом 2 Знак"/>
    <w:basedOn w:val="a0"/>
    <w:link w:val="2"/>
    <w:semiHidden/>
    <w:rsid w:val="006943D1"/>
    <w:rPr>
      <w:rFonts w:ascii="Times New Roman" w:eastAsia="Times New Roman" w:hAnsi="Times New Roman" w:cs="Times New Roman"/>
      <w:sz w:val="28"/>
      <w:szCs w:val="24"/>
      <w:lang w:eastAsia="ru-RU"/>
    </w:rPr>
  </w:style>
  <w:style w:type="paragraph" w:customStyle="1" w:styleId="ac">
    <w:name w:val="Знак"/>
    <w:basedOn w:val="a"/>
    <w:rsid w:val="006943D1"/>
    <w:pPr>
      <w:spacing w:after="160" w:line="240" w:lineRule="exact"/>
    </w:pPr>
    <w:rPr>
      <w:rFonts w:ascii="Verdana" w:hAnsi="Verdana"/>
      <w:sz w:val="20"/>
      <w:szCs w:val="20"/>
      <w:lang w:val="en-US" w:eastAsia="en-US"/>
    </w:rPr>
  </w:style>
  <w:style w:type="table" w:styleId="ad">
    <w:name w:val="Table Grid"/>
    <w:basedOn w:val="a1"/>
    <w:rsid w:val="006943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next w:val="a"/>
    <w:qFormat/>
    <w:rsid w:val="006943D1"/>
    <w:pPr>
      <w:autoSpaceDE w:val="0"/>
      <w:autoSpaceDN w:val="0"/>
      <w:adjustRightInd w:val="0"/>
      <w:spacing w:line="360" w:lineRule="auto"/>
      <w:ind w:firstLine="540"/>
      <w:jc w:val="both"/>
    </w:pPr>
    <w:rPr>
      <w:sz w:val="28"/>
      <w:szCs w:val="28"/>
    </w:rPr>
  </w:style>
  <w:style w:type="paragraph" w:customStyle="1" w:styleId="ConsPlusTitle">
    <w:name w:val="ConsPlusTitle"/>
    <w:uiPriority w:val="99"/>
    <w:rsid w:val="006943D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page number"/>
    <w:basedOn w:val="a0"/>
    <w:rsid w:val="006943D1"/>
  </w:style>
  <w:style w:type="paragraph" w:styleId="af0">
    <w:name w:val="Normal (Web)"/>
    <w:basedOn w:val="a"/>
    <w:rsid w:val="006943D1"/>
    <w:pPr>
      <w:spacing w:before="100" w:beforeAutospacing="1" w:after="100" w:afterAutospacing="1"/>
    </w:pPr>
  </w:style>
  <w:style w:type="character" w:styleId="af1">
    <w:name w:val="Strong"/>
    <w:qFormat/>
    <w:rsid w:val="006943D1"/>
    <w:rPr>
      <w:b/>
      <w:bCs/>
    </w:rPr>
  </w:style>
  <w:style w:type="character" w:styleId="af2">
    <w:name w:val="Emphasis"/>
    <w:qFormat/>
    <w:rsid w:val="006943D1"/>
    <w:rPr>
      <w:i/>
      <w:iCs/>
    </w:rPr>
  </w:style>
  <w:style w:type="paragraph" w:styleId="af3">
    <w:name w:val="Balloon Text"/>
    <w:basedOn w:val="a"/>
    <w:link w:val="af4"/>
    <w:semiHidden/>
    <w:rsid w:val="006943D1"/>
    <w:rPr>
      <w:rFonts w:ascii="Tahoma" w:hAnsi="Tahoma"/>
      <w:sz w:val="16"/>
      <w:szCs w:val="16"/>
    </w:rPr>
  </w:style>
  <w:style w:type="character" w:customStyle="1" w:styleId="af4">
    <w:name w:val="Текст выноски Знак"/>
    <w:basedOn w:val="a0"/>
    <w:link w:val="af3"/>
    <w:semiHidden/>
    <w:rsid w:val="006943D1"/>
    <w:rPr>
      <w:rFonts w:ascii="Tahoma" w:eastAsia="Times New Roman" w:hAnsi="Tahoma" w:cs="Times New Roman"/>
      <w:sz w:val="16"/>
      <w:szCs w:val="16"/>
      <w:lang w:eastAsia="ru-RU"/>
    </w:rPr>
  </w:style>
  <w:style w:type="paragraph" w:styleId="af5">
    <w:name w:val="Document Map"/>
    <w:basedOn w:val="a"/>
    <w:link w:val="af6"/>
    <w:rsid w:val="006943D1"/>
    <w:rPr>
      <w:rFonts w:ascii="Tahoma" w:hAnsi="Tahoma"/>
      <w:sz w:val="16"/>
      <w:szCs w:val="16"/>
    </w:rPr>
  </w:style>
  <w:style w:type="character" w:customStyle="1" w:styleId="af6">
    <w:name w:val="Схема документа Знак"/>
    <w:basedOn w:val="a0"/>
    <w:link w:val="af5"/>
    <w:rsid w:val="006943D1"/>
    <w:rPr>
      <w:rFonts w:ascii="Tahoma" w:eastAsia="Times New Roman" w:hAnsi="Tahoma" w:cs="Times New Roman"/>
      <w:sz w:val="16"/>
      <w:szCs w:val="16"/>
      <w:lang w:eastAsia="ru-RU"/>
    </w:rPr>
  </w:style>
  <w:style w:type="paragraph" w:customStyle="1" w:styleId="ConsPlusNonformat">
    <w:name w:val="ConsPlusNonformat"/>
    <w:uiPriority w:val="99"/>
    <w:rsid w:val="006943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6943D1"/>
    <w:pPr>
      <w:ind w:left="720"/>
      <w:contextualSpacing/>
    </w:pPr>
  </w:style>
  <w:style w:type="paragraph" w:customStyle="1" w:styleId="ConsPlusCell">
    <w:name w:val="ConsPlusCell"/>
    <w:uiPriority w:val="99"/>
    <w:rsid w:val="006943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Block Text"/>
    <w:basedOn w:val="a"/>
    <w:rsid w:val="006943D1"/>
    <w:pPr>
      <w:ind w:left="-142" w:right="-143"/>
    </w:pPr>
  </w:style>
  <w:style w:type="paragraph" w:styleId="af9">
    <w:name w:val="footer"/>
    <w:basedOn w:val="a"/>
    <w:link w:val="afa"/>
    <w:uiPriority w:val="99"/>
    <w:rsid w:val="006943D1"/>
    <w:pPr>
      <w:tabs>
        <w:tab w:val="center" w:pos="4677"/>
        <w:tab w:val="right" w:pos="9355"/>
      </w:tabs>
    </w:pPr>
  </w:style>
  <w:style w:type="character" w:customStyle="1" w:styleId="afa">
    <w:name w:val="Нижний колонтитул Знак"/>
    <w:basedOn w:val="a0"/>
    <w:link w:val="af9"/>
    <w:uiPriority w:val="99"/>
    <w:rsid w:val="006943D1"/>
    <w:rPr>
      <w:rFonts w:ascii="Times New Roman" w:eastAsia="Times New Roman" w:hAnsi="Times New Roman" w:cs="Times New Roman"/>
      <w:sz w:val="24"/>
      <w:szCs w:val="24"/>
      <w:lang w:eastAsia="ru-RU"/>
    </w:rPr>
  </w:style>
  <w:style w:type="paragraph" w:customStyle="1" w:styleId="Heading">
    <w:name w:val="Heading"/>
    <w:rsid w:val="006943D1"/>
    <w:pPr>
      <w:widowControl w:val="0"/>
      <w:spacing w:after="0" w:line="240" w:lineRule="auto"/>
    </w:pPr>
    <w:rPr>
      <w:rFonts w:ascii="Arial" w:eastAsia="Times New Roman" w:hAnsi="Arial" w:cs="Times New Roman"/>
      <w:b/>
      <w:szCs w:val="20"/>
      <w:lang w:eastAsia="ru-RU"/>
    </w:rPr>
  </w:style>
  <w:style w:type="paragraph" w:styleId="afb">
    <w:name w:val="endnote text"/>
    <w:basedOn w:val="a"/>
    <w:link w:val="afc"/>
    <w:rsid w:val="006943D1"/>
    <w:rPr>
      <w:sz w:val="20"/>
      <w:szCs w:val="20"/>
    </w:rPr>
  </w:style>
  <w:style w:type="character" w:customStyle="1" w:styleId="afc">
    <w:name w:val="Текст концевой сноски Знак"/>
    <w:basedOn w:val="a0"/>
    <w:link w:val="afb"/>
    <w:rsid w:val="006943D1"/>
    <w:rPr>
      <w:rFonts w:ascii="Times New Roman" w:eastAsia="Times New Roman" w:hAnsi="Times New Roman" w:cs="Times New Roman"/>
      <w:sz w:val="20"/>
      <w:szCs w:val="20"/>
      <w:lang w:eastAsia="ru-RU"/>
    </w:rPr>
  </w:style>
  <w:style w:type="character" w:styleId="afd">
    <w:name w:val="endnote reference"/>
    <w:rsid w:val="006943D1"/>
    <w:rPr>
      <w:vertAlign w:val="superscript"/>
    </w:rPr>
  </w:style>
  <w:style w:type="paragraph" w:customStyle="1" w:styleId="ConsNonformat">
    <w:name w:val="ConsNonformat"/>
    <w:rsid w:val="006943D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
    <w:link w:val="30"/>
    <w:unhideWhenUsed/>
    <w:rsid w:val="006943D1"/>
    <w:pPr>
      <w:spacing w:after="120"/>
      <w:ind w:left="283"/>
    </w:pPr>
    <w:rPr>
      <w:sz w:val="16"/>
      <w:szCs w:val="16"/>
    </w:rPr>
  </w:style>
  <w:style w:type="character" w:customStyle="1" w:styleId="30">
    <w:name w:val="Основной текст с отступом 3 Знак"/>
    <w:basedOn w:val="a0"/>
    <w:link w:val="3"/>
    <w:rsid w:val="006943D1"/>
    <w:rPr>
      <w:rFonts w:ascii="Times New Roman" w:eastAsia="Times New Roman" w:hAnsi="Times New Roman" w:cs="Times New Roman"/>
      <w:sz w:val="16"/>
      <w:szCs w:val="16"/>
      <w:lang w:eastAsia="ru-RU"/>
    </w:rPr>
  </w:style>
  <w:style w:type="numbering" w:styleId="1ai">
    <w:name w:val="Outline List 1"/>
    <w:basedOn w:val="a2"/>
    <w:rsid w:val="006943D1"/>
    <w:pPr>
      <w:numPr>
        <w:numId w:val="25"/>
      </w:numPr>
    </w:pPr>
  </w:style>
  <w:style w:type="paragraph" w:customStyle="1" w:styleId="1TimesNewRoman">
    <w:name w:val="Заголовок 1 + Times New Roman"/>
    <w:aliases w:val="12 пт,По центру,Перед:  0 пт,После:  0 пт"/>
    <w:basedOn w:val="1"/>
    <w:rsid w:val="006943D1"/>
    <w:pPr>
      <w:spacing w:before="0" w:after="0"/>
      <w:jc w:val="center"/>
    </w:pPr>
    <w:rPr>
      <w:rFonts w:ascii="Times New Roman" w:hAnsi="Times New Roman"/>
      <w:sz w:val="24"/>
      <w:szCs w:val="24"/>
      <w:lang w:val="en-US"/>
    </w:rPr>
  </w:style>
  <w:style w:type="paragraph" w:customStyle="1" w:styleId="hp">
    <w:name w:val="hp"/>
    <w:basedOn w:val="a"/>
    <w:rsid w:val="006943D1"/>
    <w:pPr>
      <w:spacing w:after="3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BA6AE607F67387DB35AE7CA1C03566B6F764B238E4494B66E9B4680E9AE949j8y2H" TargetMode="External"/><Relationship Id="rId13" Type="http://schemas.openxmlformats.org/officeDocument/2006/relationships/hyperlink" Target="consultantplus://offline/ref=79090932E75E990E8162646CDA32C60E8CD349F4B8F341DC7DF13CBA97072326256845DC996C975F3AFAADm0BCL" TargetMode="External"/><Relationship Id="rId3" Type="http://schemas.openxmlformats.org/officeDocument/2006/relationships/styles" Target="styles.xml"/><Relationship Id="rId7" Type="http://schemas.openxmlformats.org/officeDocument/2006/relationships/hyperlink" Target="consultantplus://offline/ref=F3BA6AE607F67387DB35B071B7AC6269B1F93CB93EEC401F3CB6EF355993E31EC5224B5546j8y3H" TargetMode="External"/><Relationship Id="rId12" Type="http://schemas.openxmlformats.org/officeDocument/2006/relationships/hyperlink" Target="consultantplus://offline/ref=79090932E75E990E81627A61CC5E91018BD91EF0B5F5438929AE67E7C00E297162271C9EDD61925Fm3B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999E0610943575F9BC9A29E849BB285BD19D535ECE2ABAD9DD8B996909DD543l435K" TargetMode="External"/><Relationship Id="rId5" Type="http://schemas.openxmlformats.org/officeDocument/2006/relationships/webSettings" Target="webSettings.xml"/><Relationship Id="rId15" Type="http://schemas.openxmlformats.org/officeDocument/2006/relationships/hyperlink" Target="consultantplus://offline/ref=79090932E75E990E8162646CDA32C60E8CD349F4B8F341DC7DF13CBA97072326256845DC996C975F3AFBABm0BFL" TargetMode="External"/><Relationship Id="rId10" Type="http://schemas.openxmlformats.org/officeDocument/2006/relationships/hyperlink" Target="consultantplus://offline/ref=AA8229F2DEDA769222A0D400863003E5B6A52CF464B2819A0A3F471BF22E5DDD70A6DB059697DF6F63D1C1v2jCJ" TargetMode="External"/><Relationship Id="rId4" Type="http://schemas.openxmlformats.org/officeDocument/2006/relationships/settings" Target="settings.xml"/><Relationship Id="rId9" Type="http://schemas.openxmlformats.org/officeDocument/2006/relationships/hyperlink" Target="consultantplus://offline/ref=F3BA6AE607F67387DB35AE7CA1C03566B6F764B236EA4D4F68E9B4680E9AE949826D12100B8DA119E6D09Aj6y4H" TargetMode="External"/><Relationship Id="rId14" Type="http://schemas.openxmlformats.org/officeDocument/2006/relationships/hyperlink" Target="consultantplus://offline/ref=79090932E75E990E8162646CDA32C60E8CD349F4B8F341DC7DF13CBA97072326256845DC996C975F3AFBAFm0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4EDEC-8ED6-4898-97E8-269EC20C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8687</Words>
  <Characters>49516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Приемная</cp:lastModifiedBy>
  <cp:revision>9</cp:revision>
  <cp:lastPrinted>2014-06-09T10:36:00Z</cp:lastPrinted>
  <dcterms:created xsi:type="dcterms:W3CDTF">2014-04-22T10:47:00Z</dcterms:created>
  <dcterms:modified xsi:type="dcterms:W3CDTF">2014-06-09T10:37:00Z</dcterms:modified>
</cp:coreProperties>
</file>