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A0C06">
        <w:rPr>
          <w:b/>
        </w:rPr>
        <w:t>19</w:t>
      </w:r>
      <w:r>
        <w:rPr>
          <w:b/>
        </w:rPr>
        <w:t xml:space="preserve"> </w:t>
      </w:r>
      <w:r w:rsidR="00510BE1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B638CD" w:rsidRDefault="00B638CD" w:rsidP="00B638CD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Семьи продолжают получать ежемесячные выплаты из материнского капитала</w:t>
      </w:r>
    </w:p>
    <w:p w:rsidR="00B638CD" w:rsidRPr="00B638CD" w:rsidRDefault="001B73C8" w:rsidP="00B638CD">
      <w:pPr>
        <w:shd w:val="clear" w:color="auto" w:fill="FFFFFF"/>
        <w:spacing w:before="240" w:after="240"/>
        <w:jc w:val="both"/>
        <w:outlineLvl w:val="0"/>
        <w:rPr>
          <w:color w:val="333333"/>
        </w:rPr>
      </w:pPr>
      <w:r w:rsidRPr="00E8723B">
        <w:rPr>
          <w:color w:val="333333"/>
        </w:rPr>
        <w:t>  </w:t>
      </w:r>
      <w:r w:rsidR="004309DB">
        <w:rPr>
          <w:color w:val="333333"/>
        </w:rPr>
        <w:tab/>
      </w:r>
      <w:r w:rsidR="00B638CD" w:rsidRPr="00B638CD">
        <w:rPr>
          <w:color w:val="333333"/>
        </w:rPr>
        <w:t>В 2019 году программа материнского капитала продолжает работать с учетом новых направлений поддержки семей с детьми, запущенных в прошлом году. Одним из таких направлений являются ежемесячные выплаты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>Чтобы определить, имеет ли семья право на ежемесячную выплату, необходимо разделить доходы родителей и детей за последний год на двенадцать и на количество членов семьи, включая второго ребенка. Если полученная величина окажется меньше 1,5 прожиточного минимума трудоспособного населения в субъекте, можно идти в Пенсионный фонд и подавать заявление на выплату.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 xml:space="preserve">Для удобства расчетов на сайте ПФР есть специальный </w:t>
      </w:r>
      <w:hyperlink r:id="rId5" w:history="1">
        <w:r w:rsidRPr="00B638CD">
          <w:rPr>
            <w:color w:val="333333"/>
          </w:rPr>
          <w:t>калькулятор</w:t>
        </w:r>
      </w:hyperlink>
      <w:r w:rsidRPr="00B638CD">
        <w:rPr>
          <w:color w:val="333333"/>
        </w:rPr>
        <w:t xml:space="preserve"> с прожиточными минимумами во всех субъектах РФ и максимальным месячным доходом семьи, дающим право на ежемесячную выплату.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 xml:space="preserve"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</w:t>
      </w:r>
      <w:proofErr w:type="gramStart"/>
      <w:r w:rsidRPr="00B638CD">
        <w:rPr>
          <w:color w:val="333333"/>
        </w:rPr>
        <w:t>с даты рождения</w:t>
      </w:r>
      <w:proofErr w:type="gramEnd"/>
      <w:r w:rsidRPr="00B638CD">
        <w:rPr>
          <w:color w:val="333333"/>
        </w:rPr>
        <w:t xml:space="preserve">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 xml:space="preserve">Заявление о назначении ежемесячной выплаты можно подать в клиентской службе Пенсионного фонда России, МФЦ или </w:t>
      </w:r>
      <w:hyperlink r:id="rId6" w:history="1">
        <w:r w:rsidRPr="00B638CD">
          <w:rPr>
            <w:color w:val="333333"/>
          </w:rPr>
          <w:t>через личный кабинет</w:t>
        </w:r>
      </w:hyperlink>
      <w:r w:rsidRPr="00B638CD">
        <w:rPr>
          <w:color w:val="333333"/>
        </w:rPr>
        <w:t xml:space="preserve"> на сайте ПФР. Семьи, которые уже получили право на материнский капитал, но пока не оформили сертификат, могут сделать это одновременно с подачей заявления на ежемесячную выплату.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подать заявление в Пенсионный фонд. Выплаты прекращаются, если материнский капитал использован полностью, семья меняет место жительства или ребенку исполнилось 1,5 года.</w:t>
      </w:r>
    </w:p>
    <w:p w:rsidR="00B638CD" w:rsidRPr="00B638CD" w:rsidRDefault="00B638CD" w:rsidP="004309DB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t>Следует помнить, что ежемесячная выплата не предоставляется, если дети находятся на полном государственном обеспечении, если представлены недостоверные сведения о доходах семьи или если родители лишены родительских прав.</w:t>
      </w:r>
    </w:p>
    <w:p w:rsidR="00B638CD" w:rsidRPr="00B638CD" w:rsidRDefault="00B638CD" w:rsidP="004309DB">
      <w:pPr>
        <w:shd w:val="clear" w:color="auto" w:fill="FFFFFF"/>
        <w:ind w:firstLine="708"/>
        <w:jc w:val="both"/>
        <w:textAlignment w:val="top"/>
        <w:rPr>
          <w:color w:val="333333"/>
        </w:rPr>
      </w:pPr>
      <w:r w:rsidRPr="00B638CD">
        <w:rPr>
          <w:color w:val="333333"/>
        </w:rPr>
        <w:lastRenderedPageBreak/>
        <w:t xml:space="preserve">За 2018 год и первые два месяца 2019 года Пенсионный фонд принял 55,6 тыс. заявлений семей на ежемесячную выплату и направил семьям 3,7 </w:t>
      </w:r>
      <w:proofErr w:type="spellStart"/>
      <w:proofErr w:type="gramStart"/>
      <w:r w:rsidRPr="00B638CD">
        <w:rPr>
          <w:color w:val="333333"/>
        </w:rPr>
        <w:t>млрд</w:t>
      </w:r>
      <w:proofErr w:type="spellEnd"/>
      <w:proofErr w:type="gramEnd"/>
      <w:r w:rsidRPr="00B638CD">
        <w:rPr>
          <w:color w:val="333333"/>
        </w:rPr>
        <w:t xml:space="preserve"> рублей.</w:t>
      </w:r>
    </w:p>
    <w:p w:rsidR="008F4E85" w:rsidRDefault="008F4E85" w:rsidP="00D14663">
      <w:pPr>
        <w:pStyle w:val="a4"/>
        <w:shd w:val="clear" w:color="auto" w:fill="FFFFFF"/>
        <w:textAlignment w:val="top"/>
        <w:rPr>
          <w:color w:val="333333"/>
        </w:rPr>
      </w:pP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4309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41677"/>
    <w:rsid w:val="0019639D"/>
    <w:rsid w:val="001B73C8"/>
    <w:rsid w:val="001C7A0F"/>
    <w:rsid w:val="001D2445"/>
    <w:rsid w:val="002C191B"/>
    <w:rsid w:val="002F722A"/>
    <w:rsid w:val="0032577D"/>
    <w:rsid w:val="00363960"/>
    <w:rsid w:val="003755E5"/>
    <w:rsid w:val="003B16C4"/>
    <w:rsid w:val="003F0F35"/>
    <w:rsid w:val="00402D39"/>
    <w:rsid w:val="00424886"/>
    <w:rsid w:val="004309DB"/>
    <w:rsid w:val="00463F1D"/>
    <w:rsid w:val="00484AC5"/>
    <w:rsid w:val="004A3EB8"/>
    <w:rsid w:val="004A4F69"/>
    <w:rsid w:val="00510BE1"/>
    <w:rsid w:val="00603773"/>
    <w:rsid w:val="00670478"/>
    <w:rsid w:val="0074479F"/>
    <w:rsid w:val="00767340"/>
    <w:rsid w:val="007B149A"/>
    <w:rsid w:val="007D0D86"/>
    <w:rsid w:val="007F305F"/>
    <w:rsid w:val="008A0950"/>
    <w:rsid w:val="008B729F"/>
    <w:rsid w:val="008C638C"/>
    <w:rsid w:val="008F4E85"/>
    <w:rsid w:val="00911C7E"/>
    <w:rsid w:val="00980EB0"/>
    <w:rsid w:val="009942BB"/>
    <w:rsid w:val="00A5556E"/>
    <w:rsid w:val="00AA0C06"/>
    <w:rsid w:val="00AC5C35"/>
    <w:rsid w:val="00AF3121"/>
    <w:rsid w:val="00B370C6"/>
    <w:rsid w:val="00B638CD"/>
    <w:rsid w:val="00BB2872"/>
    <w:rsid w:val="00BE0818"/>
    <w:rsid w:val="00C2020E"/>
    <w:rsid w:val="00D14663"/>
    <w:rsid w:val="00D22CA1"/>
    <w:rsid w:val="00E42486"/>
    <w:rsid w:val="00E477A7"/>
    <w:rsid w:val="00E7696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  <w:style w:type="character" w:styleId="aa">
    <w:name w:val="Hyperlink"/>
    <w:basedOn w:val="a0"/>
    <w:uiPriority w:val="99"/>
    <w:semiHidden/>
    <w:unhideWhenUsed/>
    <w:rsid w:val="00B638CD"/>
    <w:rPr>
      <w:strike w:val="0"/>
      <w:dstrike w:val="0"/>
      <w:color w:val="23527C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72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9566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49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6177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93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411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6</cp:revision>
  <dcterms:created xsi:type="dcterms:W3CDTF">2019-08-15T04:10:00Z</dcterms:created>
  <dcterms:modified xsi:type="dcterms:W3CDTF">2019-08-19T13:29:00Z</dcterms:modified>
</cp:coreProperties>
</file>