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723B9706" wp14:editId="731DC666">
            <wp:simplePos x="0" y="0"/>
            <wp:positionH relativeFrom="column">
              <wp:posOffset>-104775</wp:posOffset>
            </wp:positionH>
            <wp:positionV relativeFrom="paragraph">
              <wp:posOffset>-182245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666776" w:rsidRPr="00693988" w:rsidRDefault="00332D6C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r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Внимание</w:t>
      </w:r>
      <w:r w:rsidR="00666776" w:rsidRPr="00666776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!!!</w:t>
      </w:r>
      <w:r w:rsidR="00666776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 xml:space="preserve"> </w:t>
      </w:r>
    </w:p>
    <w:p w:rsidR="00BD3408" w:rsidRPr="00D10137" w:rsidRDefault="00332D6C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val="en-US" w:eastAsia="en-US"/>
        </w:rPr>
      </w:pPr>
      <w:r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 xml:space="preserve"> 1 июля 2021г</w:t>
      </w:r>
      <w:r w:rsidRPr="00332D6C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. наступает обязанность по применению ККТ</w:t>
      </w:r>
      <w:bookmarkStart w:id="0" w:name="_GoBack"/>
      <w:bookmarkEnd w:id="0"/>
    </w:p>
    <w:p w:rsidR="00112B08" w:rsidRPr="00112B08" w:rsidRDefault="00112B08" w:rsidP="00112B08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</w:p>
    <w:p w:rsidR="00332D6C" w:rsidRPr="00332D6C" w:rsidRDefault="00332D6C" w:rsidP="00332D6C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proofErr w:type="gramStart"/>
      <w:r w:rsidRPr="00332D6C">
        <w:rPr>
          <w:rFonts w:ascii="Trebuchet MS" w:hAnsi="Trebuchet MS"/>
          <w:bCs/>
          <w:color w:val="000000"/>
          <w:sz w:val="32"/>
          <w:szCs w:val="32"/>
        </w:rPr>
        <w:t>Межрайонная</w:t>
      </w:r>
      <w:proofErr w:type="gramEnd"/>
      <w:r w:rsidRPr="00332D6C">
        <w:rPr>
          <w:rFonts w:ascii="Trebuchet MS" w:hAnsi="Trebuchet MS"/>
          <w:bCs/>
          <w:color w:val="000000"/>
          <w:sz w:val="32"/>
          <w:szCs w:val="32"/>
        </w:rPr>
        <w:t xml:space="preserve"> ИФНС России № 3 по Ханты-Мансийскому автономному округу-Югре уведомляет, что на территории Российской Федерации организации и индивидуальные предприниматели обязаны применять контрольно-кассовую технику, включенную в реестр (п. 1 ст. 1.2 Федерального закона от 22.05.2003 № 54-ФЗ «О применении контрольно-кассовой техники при осуществлении расчетов в Российской Федерации», далее - Федеральный закон № 54-ФЗ). Исключения установлены Федеральным законом № 54-ФЗ. </w:t>
      </w:r>
    </w:p>
    <w:p w:rsidR="00332D6C" w:rsidRPr="00332D6C" w:rsidRDefault="00332D6C" w:rsidP="00332D6C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</w:p>
    <w:p w:rsidR="00332D6C" w:rsidRPr="00332D6C" w:rsidRDefault="00332D6C" w:rsidP="00332D6C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332D6C">
        <w:rPr>
          <w:rFonts w:ascii="Trebuchet MS" w:hAnsi="Trebuchet MS"/>
          <w:bCs/>
          <w:color w:val="000000"/>
          <w:sz w:val="32"/>
          <w:szCs w:val="32"/>
        </w:rPr>
        <w:t>Инспе</w:t>
      </w:r>
      <w:r w:rsidR="003D05C9">
        <w:rPr>
          <w:rFonts w:ascii="Trebuchet MS" w:hAnsi="Trebuchet MS"/>
          <w:bCs/>
          <w:color w:val="000000"/>
          <w:sz w:val="32"/>
          <w:szCs w:val="32"/>
        </w:rPr>
        <w:t xml:space="preserve">кция напоминает, с </w:t>
      </w:r>
      <w:r w:rsidR="003D05C9" w:rsidRPr="003D05C9">
        <w:rPr>
          <w:rFonts w:ascii="Trebuchet MS" w:hAnsi="Trebuchet MS"/>
          <w:b/>
          <w:bCs/>
          <w:color w:val="0070C0"/>
          <w:sz w:val="32"/>
          <w:szCs w:val="32"/>
        </w:rPr>
        <w:t>1 июля 2021г</w:t>
      </w:r>
      <w:r w:rsidRPr="003D05C9">
        <w:rPr>
          <w:rFonts w:ascii="Trebuchet MS" w:hAnsi="Trebuchet MS"/>
          <w:b/>
          <w:bCs/>
          <w:color w:val="0070C0"/>
          <w:sz w:val="32"/>
          <w:szCs w:val="32"/>
        </w:rPr>
        <w:t>. наступает обязанность</w:t>
      </w:r>
      <w:r w:rsidRPr="00332D6C">
        <w:rPr>
          <w:rFonts w:ascii="Trebuchet MS" w:hAnsi="Trebuchet MS"/>
          <w:bCs/>
          <w:color w:val="000000"/>
          <w:sz w:val="32"/>
          <w:szCs w:val="32"/>
        </w:rPr>
        <w:t xml:space="preserve"> </w:t>
      </w:r>
      <w:r w:rsidRPr="003D05C9">
        <w:rPr>
          <w:rFonts w:ascii="Trebuchet MS" w:hAnsi="Trebuchet MS"/>
          <w:b/>
          <w:bCs/>
          <w:color w:val="0070C0"/>
          <w:sz w:val="32"/>
          <w:szCs w:val="32"/>
        </w:rPr>
        <w:t>по применению ККТ</w:t>
      </w:r>
      <w:r w:rsidRPr="003D05C9">
        <w:rPr>
          <w:rFonts w:ascii="Trebuchet MS" w:hAnsi="Trebuchet MS"/>
          <w:bCs/>
          <w:color w:val="0070C0"/>
          <w:sz w:val="32"/>
          <w:szCs w:val="32"/>
        </w:rPr>
        <w:t xml:space="preserve"> </w:t>
      </w:r>
      <w:r w:rsidRPr="003D05C9">
        <w:rPr>
          <w:rFonts w:ascii="Trebuchet MS" w:hAnsi="Trebuchet MS"/>
          <w:bCs/>
          <w:color w:val="000000"/>
          <w:sz w:val="32"/>
          <w:szCs w:val="32"/>
          <w:u w:val="single"/>
        </w:rPr>
        <w:t>для индивидуальных предпринимателей, не имеющих работников, с которыми заключены трудовые договоры, при реализации товаров собственного производства, выполнении работ, оказании услуг</w:t>
      </w:r>
      <w:r w:rsidRPr="00332D6C">
        <w:rPr>
          <w:rFonts w:ascii="Trebuchet MS" w:hAnsi="Trebuchet MS"/>
          <w:bCs/>
          <w:color w:val="000000"/>
          <w:sz w:val="32"/>
          <w:szCs w:val="32"/>
        </w:rPr>
        <w:t xml:space="preserve">. </w:t>
      </w:r>
    </w:p>
    <w:p w:rsidR="00332D6C" w:rsidRPr="00332D6C" w:rsidRDefault="00332D6C" w:rsidP="00332D6C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</w:p>
    <w:p w:rsidR="00332D6C" w:rsidRPr="00332D6C" w:rsidRDefault="00332D6C" w:rsidP="00332D6C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332D6C">
        <w:rPr>
          <w:rFonts w:ascii="Trebuchet MS" w:hAnsi="Trebuchet MS"/>
          <w:bCs/>
          <w:color w:val="000000"/>
          <w:sz w:val="32"/>
          <w:szCs w:val="32"/>
        </w:rPr>
        <w:t>В соответстви</w:t>
      </w:r>
      <w:r w:rsidR="003D05C9">
        <w:rPr>
          <w:rFonts w:ascii="Trebuchet MS" w:hAnsi="Trebuchet MS"/>
          <w:bCs/>
          <w:color w:val="000000"/>
          <w:sz w:val="32"/>
          <w:szCs w:val="32"/>
        </w:rPr>
        <w:t>и с Федеральным законом 54-ФЗ з</w:t>
      </w:r>
      <w:r w:rsidRPr="00332D6C">
        <w:rPr>
          <w:rFonts w:ascii="Trebuchet MS" w:hAnsi="Trebuchet MS"/>
          <w:bCs/>
          <w:color w:val="000000"/>
          <w:sz w:val="32"/>
          <w:szCs w:val="32"/>
        </w:rPr>
        <w:t xml:space="preserve">арегистрировать </w:t>
      </w:r>
      <w:proofErr w:type="gramStart"/>
      <w:r w:rsidRPr="00332D6C">
        <w:rPr>
          <w:rFonts w:ascii="Trebuchet MS" w:hAnsi="Trebuchet MS"/>
          <w:bCs/>
          <w:color w:val="000000"/>
          <w:sz w:val="32"/>
          <w:szCs w:val="32"/>
        </w:rPr>
        <w:t>новую</w:t>
      </w:r>
      <w:proofErr w:type="gramEnd"/>
      <w:r w:rsidRPr="00332D6C">
        <w:rPr>
          <w:rFonts w:ascii="Trebuchet MS" w:hAnsi="Trebuchet MS"/>
          <w:bCs/>
          <w:color w:val="000000"/>
          <w:sz w:val="32"/>
          <w:szCs w:val="32"/>
        </w:rPr>
        <w:t xml:space="preserve"> ККТ Вы сможете в личном кабинете на сайте ФНС России после заключения договора с оператором фискальных данных (далее – ОФД), выбрать которого Вы можете самостоятельно. Для регистрации ККТ заполните необходимые документы на сайте ФНС России или</w:t>
      </w:r>
      <w:r w:rsidR="003D05C9">
        <w:rPr>
          <w:rFonts w:ascii="Trebuchet MS" w:hAnsi="Trebuchet MS"/>
          <w:bCs/>
          <w:color w:val="000000"/>
          <w:sz w:val="32"/>
          <w:szCs w:val="32"/>
        </w:rPr>
        <w:t xml:space="preserve"> в личном кабинете на сайте ОФД</w:t>
      </w:r>
      <w:r w:rsidRPr="00332D6C">
        <w:rPr>
          <w:rFonts w:ascii="Trebuchet MS" w:hAnsi="Trebuchet MS"/>
          <w:bCs/>
          <w:color w:val="000000"/>
          <w:sz w:val="32"/>
          <w:szCs w:val="32"/>
        </w:rPr>
        <w:t xml:space="preserve">, подпишите их сертификатом электронной подписи и отправьте в ФНС России. Ведомство проверит полученные сведения, присвоит ККТ регистрационный номер и вышлет его Вам. Вы внесете номер в фискальный накопитель, сформируете отчет о </w:t>
      </w:r>
      <w:proofErr w:type="spellStart"/>
      <w:r w:rsidRPr="00332D6C">
        <w:rPr>
          <w:rFonts w:ascii="Trebuchet MS" w:hAnsi="Trebuchet MS"/>
          <w:bCs/>
          <w:color w:val="000000"/>
          <w:sz w:val="32"/>
          <w:szCs w:val="32"/>
        </w:rPr>
        <w:t>фискализации</w:t>
      </w:r>
      <w:proofErr w:type="spellEnd"/>
      <w:r w:rsidRPr="00332D6C">
        <w:rPr>
          <w:rFonts w:ascii="Trebuchet MS" w:hAnsi="Trebuchet MS"/>
          <w:bCs/>
          <w:color w:val="000000"/>
          <w:sz w:val="32"/>
          <w:szCs w:val="32"/>
        </w:rPr>
        <w:t xml:space="preserve"> и передадите его параметры в налоговую инспекцию. ФНС России проверит корректность работы фискального накопителя и пришлет в ответ электронную </w:t>
      </w:r>
      <w:r w:rsidRPr="00332D6C">
        <w:rPr>
          <w:rFonts w:ascii="Trebuchet MS" w:hAnsi="Trebuchet MS"/>
          <w:bCs/>
          <w:color w:val="000000"/>
          <w:sz w:val="32"/>
          <w:szCs w:val="32"/>
        </w:rPr>
        <w:lastRenderedPageBreak/>
        <w:t xml:space="preserve">регистрационную карточку. После этого ККТ считается зарегистрированной и готовой к работе. </w:t>
      </w:r>
    </w:p>
    <w:p w:rsidR="00332D6C" w:rsidRPr="00332D6C" w:rsidRDefault="00693988" w:rsidP="00332D6C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77652F">
        <w:rPr>
          <w:noProof/>
        </w:rPr>
        <w:drawing>
          <wp:anchor distT="0" distB="0" distL="114300" distR="114300" simplePos="0" relativeHeight="251661312" behindDoc="1" locked="0" layoutInCell="1" allowOverlap="1" wp14:anchorId="0E92ACC3" wp14:editId="2BFA79B3">
            <wp:simplePos x="0" y="0"/>
            <wp:positionH relativeFrom="column">
              <wp:posOffset>-9525</wp:posOffset>
            </wp:positionH>
            <wp:positionV relativeFrom="paragraph">
              <wp:posOffset>-652780</wp:posOffset>
            </wp:positionV>
            <wp:extent cx="6915150" cy="8810624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6918354" cy="8814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D6C" w:rsidRPr="00332D6C" w:rsidRDefault="00332D6C" w:rsidP="00332D6C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332D6C">
        <w:rPr>
          <w:rFonts w:ascii="Trebuchet MS" w:hAnsi="Trebuchet MS"/>
          <w:bCs/>
          <w:color w:val="000000"/>
          <w:sz w:val="32"/>
          <w:szCs w:val="32"/>
        </w:rPr>
        <w:t xml:space="preserve">Следует учитывать, что </w:t>
      </w:r>
      <w:r w:rsidRPr="003D05C9">
        <w:rPr>
          <w:rFonts w:ascii="Trebuchet MS" w:hAnsi="Trebuchet MS"/>
          <w:b/>
          <w:bCs/>
          <w:color w:val="0070C0"/>
          <w:sz w:val="32"/>
          <w:szCs w:val="32"/>
        </w:rPr>
        <w:t>ответственность за неприменение ККТ устанавливает статья 14.5 Кодекса Российской Федерации об административных правонарушениях</w:t>
      </w:r>
      <w:r w:rsidRPr="00332D6C">
        <w:rPr>
          <w:rFonts w:ascii="Trebuchet MS" w:hAnsi="Trebuchet MS"/>
          <w:bCs/>
          <w:color w:val="000000"/>
          <w:sz w:val="32"/>
          <w:szCs w:val="32"/>
        </w:rPr>
        <w:t xml:space="preserve">. Для должностных лиц размер административного штрафа составляет — от 25% до 50% суммы расчета, осуществленного без применения ККТ, но не менее 10 000 руб., на юридических лиц — от 75% до 100% суммы расчета, осуществленного без применения ККТ, но не менее 30 000 руб. </w:t>
      </w:r>
    </w:p>
    <w:p w:rsidR="00332D6C" w:rsidRPr="00332D6C" w:rsidRDefault="00332D6C" w:rsidP="00332D6C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</w:p>
    <w:p w:rsidR="00332D6C" w:rsidRPr="00332D6C" w:rsidRDefault="00332D6C" w:rsidP="00332D6C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332D6C">
        <w:rPr>
          <w:rFonts w:ascii="Trebuchet MS" w:hAnsi="Trebuchet MS"/>
          <w:bCs/>
          <w:color w:val="000000"/>
          <w:sz w:val="32"/>
          <w:szCs w:val="32"/>
        </w:rPr>
        <w:t xml:space="preserve">Обращаем внимание, что в разделе </w:t>
      </w:r>
      <w:r w:rsidRPr="003D05C9">
        <w:rPr>
          <w:rFonts w:ascii="Trebuchet MS" w:hAnsi="Trebuchet MS"/>
          <w:bCs/>
          <w:color w:val="0070C0"/>
          <w:sz w:val="32"/>
          <w:szCs w:val="32"/>
        </w:rPr>
        <w:t>«Новый порядок применения ККТ»</w:t>
      </w:r>
      <w:r w:rsidRPr="00332D6C">
        <w:rPr>
          <w:rFonts w:ascii="Trebuchet MS" w:hAnsi="Trebuchet MS"/>
          <w:bCs/>
          <w:color w:val="000000"/>
          <w:sz w:val="32"/>
          <w:szCs w:val="32"/>
        </w:rPr>
        <w:t xml:space="preserve"> размещена справочная информация о новом порядке применения ККТ, в частности, о моделях и экземплярах ККТ, соответствующей требованиям нового регулирования, сведения о выданных разрешениях на обработку фискальных данных, ответы на часто задаваемые вопросы и иные информационные материалы. </w:t>
      </w:r>
    </w:p>
    <w:p w:rsidR="00332D6C" w:rsidRPr="00332D6C" w:rsidRDefault="00332D6C" w:rsidP="00332D6C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</w:p>
    <w:p w:rsidR="00332D6C" w:rsidRPr="00332D6C" w:rsidRDefault="00332D6C" w:rsidP="00332D6C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332D6C">
        <w:rPr>
          <w:rFonts w:ascii="Trebuchet MS" w:hAnsi="Trebuchet MS"/>
          <w:bCs/>
          <w:color w:val="000000"/>
          <w:sz w:val="32"/>
          <w:szCs w:val="32"/>
        </w:rPr>
        <w:t xml:space="preserve">Одновременно сообщается, что индивидуальные предприниматели, не имеющие работников, с которыми заключены трудовые договоры, при реализации товаров собственного производства, выполнении работ, оказании услуг, </w:t>
      </w:r>
      <w:r w:rsidRPr="003D05C9">
        <w:rPr>
          <w:rFonts w:ascii="Trebuchet MS" w:hAnsi="Trebuchet MS"/>
          <w:bCs/>
          <w:color w:val="0070C0"/>
          <w:sz w:val="32"/>
          <w:szCs w:val="32"/>
        </w:rPr>
        <w:t>могут перейти на новый специальный налоговый режим – налог на профессиональный доход (</w:t>
      </w:r>
      <w:proofErr w:type="spellStart"/>
      <w:r w:rsidRPr="003D05C9">
        <w:rPr>
          <w:rFonts w:ascii="Trebuchet MS" w:hAnsi="Trebuchet MS"/>
          <w:bCs/>
          <w:color w:val="0070C0"/>
          <w:sz w:val="32"/>
          <w:szCs w:val="32"/>
        </w:rPr>
        <w:t>самозанятые</w:t>
      </w:r>
      <w:proofErr w:type="spellEnd"/>
      <w:r w:rsidRPr="003D05C9">
        <w:rPr>
          <w:rFonts w:ascii="Trebuchet MS" w:hAnsi="Trebuchet MS"/>
          <w:bCs/>
          <w:color w:val="0070C0"/>
          <w:sz w:val="32"/>
          <w:szCs w:val="32"/>
        </w:rPr>
        <w:t>)</w:t>
      </w:r>
      <w:r w:rsidRPr="00332D6C">
        <w:rPr>
          <w:rFonts w:ascii="Trebuchet MS" w:hAnsi="Trebuchet MS"/>
          <w:bCs/>
          <w:color w:val="000000"/>
          <w:sz w:val="32"/>
          <w:szCs w:val="32"/>
        </w:rPr>
        <w:t xml:space="preserve">, такие налогоплательщики не имеют обязанности применять контрольно-кассовую технику в соответствии с Федеральным законом 54-ФЗ. При этом имеют права и обязанности, предусмотренные Федеральным законом от 27.11.2018 N 422-ФЗ "О проведении эксперимента по установлению специального налогового режима "Налог на профессиональный доход" (далее - Федеральный закон №422). Более подробная информация размещена по адресу. </w:t>
      </w:r>
    </w:p>
    <w:p w:rsidR="00332D6C" w:rsidRPr="00332D6C" w:rsidRDefault="00332D6C" w:rsidP="00332D6C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</w:p>
    <w:p w:rsidR="00332D6C" w:rsidRPr="00332D6C" w:rsidRDefault="00332D6C" w:rsidP="00332D6C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332D6C">
        <w:rPr>
          <w:rFonts w:ascii="Trebuchet MS" w:hAnsi="Trebuchet MS"/>
          <w:bCs/>
          <w:color w:val="000000"/>
          <w:sz w:val="32"/>
          <w:szCs w:val="32"/>
        </w:rPr>
        <w:t>В случае возникновения вопросов, Вы можете обр</w:t>
      </w:r>
      <w:r w:rsidR="00E315BF">
        <w:rPr>
          <w:rFonts w:ascii="Trebuchet MS" w:hAnsi="Trebuchet MS"/>
          <w:bCs/>
          <w:color w:val="000000"/>
          <w:sz w:val="32"/>
          <w:szCs w:val="32"/>
        </w:rPr>
        <w:t>атиться в Инспекцию по телефону</w:t>
      </w:r>
      <w:r w:rsidRPr="00332D6C">
        <w:rPr>
          <w:rFonts w:ascii="Trebuchet MS" w:hAnsi="Trebuchet MS"/>
          <w:bCs/>
          <w:color w:val="000000"/>
          <w:sz w:val="32"/>
          <w:szCs w:val="32"/>
        </w:rPr>
        <w:t xml:space="preserve">: </w:t>
      </w:r>
      <w:r w:rsidRPr="00666776">
        <w:rPr>
          <w:rFonts w:ascii="Trebuchet MS" w:hAnsi="Trebuchet MS"/>
          <w:bCs/>
          <w:color w:val="0070C0"/>
          <w:sz w:val="32"/>
          <w:szCs w:val="32"/>
        </w:rPr>
        <w:t>+7 (</w:t>
      </w:r>
      <w:r w:rsidR="003D05C9" w:rsidRPr="00666776">
        <w:rPr>
          <w:rFonts w:ascii="Trebuchet MS" w:hAnsi="Trebuchet MS"/>
          <w:bCs/>
          <w:color w:val="0070C0"/>
          <w:sz w:val="32"/>
          <w:szCs w:val="32"/>
        </w:rPr>
        <w:t>34672</w:t>
      </w:r>
      <w:r w:rsidRPr="00666776">
        <w:rPr>
          <w:rFonts w:ascii="Trebuchet MS" w:hAnsi="Trebuchet MS"/>
          <w:bCs/>
          <w:color w:val="0070C0"/>
          <w:sz w:val="32"/>
          <w:szCs w:val="32"/>
        </w:rPr>
        <w:t xml:space="preserve">) </w:t>
      </w:r>
      <w:r w:rsidR="003D05C9" w:rsidRPr="00666776">
        <w:rPr>
          <w:rFonts w:ascii="Trebuchet MS" w:hAnsi="Trebuchet MS"/>
          <w:bCs/>
          <w:color w:val="0070C0"/>
          <w:sz w:val="32"/>
          <w:szCs w:val="32"/>
        </w:rPr>
        <w:t>3-86-33</w:t>
      </w:r>
      <w:r w:rsidR="003D05C9">
        <w:rPr>
          <w:rFonts w:ascii="Trebuchet MS" w:hAnsi="Trebuchet MS"/>
          <w:bCs/>
          <w:color w:val="000000"/>
          <w:sz w:val="32"/>
          <w:szCs w:val="32"/>
        </w:rPr>
        <w:t>.</w:t>
      </w:r>
    </w:p>
    <w:sectPr w:rsidR="00332D6C" w:rsidRPr="00332D6C" w:rsidSect="008A58F1">
      <w:footerReference w:type="default" r:id="rId10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4D" w:rsidRDefault="0090154D" w:rsidP="00C67182">
      <w:r>
        <w:separator/>
      </w:r>
    </w:p>
  </w:endnote>
  <w:endnote w:type="continuationSeparator" w:id="0">
    <w:p w:rsidR="0090154D" w:rsidRDefault="0090154D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708E8D85" wp14:editId="27D80F9E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r w:rsidRPr="003D05C9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Телефон: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</w:t>
          </w:r>
          <w:r w:rsidRPr="003D05C9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nalog</w:t>
          </w:r>
          <w:proofErr w:type="spellEnd"/>
          <w:r w:rsidRPr="003D05C9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ru</w:t>
          </w:r>
          <w:proofErr w:type="spellEnd"/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4D" w:rsidRDefault="0090154D" w:rsidP="00C67182">
      <w:r>
        <w:separator/>
      </w:r>
    </w:p>
  </w:footnote>
  <w:footnote w:type="continuationSeparator" w:id="0">
    <w:p w:rsidR="0090154D" w:rsidRDefault="0090154D" w:rsidP="00C6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12B08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2042"/>
    <w:rsid w:val="001B111D"/>
    <w:rsid w:val="001C7587"/>
    <w:rsid w:val="001D04C3"/>
    <w:rsid w:val="001D28E4"/>
    <w:rsid w:val="001E2A66"/>
    <w:rsid w:val="001F12D3"/>
    <w:rsid w:val="00224050"/>
    <w:rsid w:val="002270A9"/>
    <w:rsid w:val="00243FE8"/>
    <w:rsid w:val="00247B61"/>
    <w:rsid w:val="002502FA"/>
    <w:rsid w:val="00256487"/>
    <w:rsid w:val="0026042F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0501"/>
    <w:rsid w:val="003329A8"/>
    <w:rsid w:val="00332B38"/>
    <w:rsid w:val="00332D6C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C3BC5"/>
    <w:rsid w:val="003D05C9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D57E2"/>
    <w:rsid w:val="004F538E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00DF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1F63"/>
    <w:rsid w:val="00650218"/>
    <w:rsid w:val="00666776"/>
    <w:rsid w:val="00673522"/>
    <w:rsid w:val="00693988"/>
    <w:rsid w:val="00696BC3"/>
    <w:rsid w:val="006A2F4C"/>
    <w:rsid w:val="006A7695"/>
    <w:rsid w:val="006C2AD8"/>
    <w:rsid w:val="006D58AA"/>
    <w:rsid w:val="006E2085"/>
    <w:rsid w:val="006E722D"/>
    <w:rsid w:val="007070C8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C6E76"/>
    <w:rsid w:val="007D2937"/>
    <w:rsid w:val="007D4F49"/>
    <w:rsid w:val="007E612F"/>
    <w:rsid w:val="007F2412"/>
    <w:rsid w:val="007F6402"/>
    <w:rsid w:val="00835B2F"/>
    <w:rsid w:val="00836361"/>
    <w:rsid w:val="00844ACF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154D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D3679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1404"/>
    <w:rsid w:val="00B420A6"/>
    <w:rsid w:val="00B43DB7"/>
    <w:rsid w:val="00B443A3"/>
    <w:rsid w:val="00B71E8B"/>
    <w:rsid w:val="00B771CA"/>
    <w:rsid w:val="00B97FB4"/>
    <w:rsid w:val="00BC39B1"/>
    <w:rsid w:val="00BC581F"/>
    <w:rsid w:val="00BC7C2D"/>
    <w:rsid w:val="00BD3408"/>
    <w:rsid w:val="00BD46C3"/>
    <w:rsid w:val="00BD5E47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0137"/>
    <w:rsid w:val="00D179B8"/>
    <w:rsid w:val="00D234EF"/>
    <w:rsid w:val="00D23FC4"/>
    <w:rsid w:val="00D24A8E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315BF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5469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071B-08F7-4DE8-B9EE-5AF7EE9C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7</cp:revision>
  <cp:lastPrinted>2020-11-11T13:02:00Z</cp:lastPrinted>
  <dcterms:created xsi:type="dcterms:W3CDTF">2021-04-13T04:59:00Z</dcterms:created>
  <dcterms:modified xsi:type="dcterms:W3CDTF">2021-04-13T05:44:00Z</dcterms:modified>
</cp:coreProperties>
</file>