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EB" w:rsidRPr="006B5594" w:rsidRDefault="00E1192C" w:rsidP="009655EB">
      <w:pPr>
        <w:jc w:val="both"/>
        <w:rPr>
          <w:b/>
          <w:sz w:val="28"/>
          <w:szCs w:val="28"/>
        </w:rPr>
      </w:pPr>
      <w:r w:rsidRPr="006B5594">
        <w:rPr>
          <w:b/>
          <w:sz w:val="28"/>
          <w:szCs w:val="28"/>
        </w:rPr>
        <w:t xml:space="preserve">От выборов в </w:t>
      </w:r>
      <w:r w:rsidR="000516E2" w:rsidRPr="006B5594">
        <w:rPr>
          <w:b/>
          <w:sz w:val="28"/>
          <w:szCs w:val="28"/>
        </w:rPr>
        <w:t>стране</w:t>
      </w:r>
      <w:r w:rsidRPr="006B5594">
        <w:rPr>
          <w:b/>
          <w:sz w:val="28"/>
          <w:szCs w:val="28"/>
        </w:rPr>
        <w:t xml:space="preserve"> к выборам в </w:t>
      </w:r>
      <w:r w:rsidR="006B5594">
        <w:rPr>
          <w:b/>
          <w:sz w:val="28"/>
          <w:szCs w:val="28"/>
        </w:rPr>
        <w:t xml:space="preserve">области </w:t>
      </w:r>
    </w:p>
    <w:p w:rsidR="009655EB" w:rsidRDefault="00134CC1" w:rsidP="009655EB">
      <w:pPr>
        <w:ind w:firstLine="709"/>
        <w:jc w:val="both"/>
        <w:rPr>
          <w:b/>
          <w:sz w:val="28"/>
          <w:szCs w:val="28"/>
        </w:rPr>
      </w:pPr>
      <w:r w:rsidRPr="00134CC1">
        <w:rPr>
          <w:b/>
          <w:sz w:val="28"/>
          <w:szCs w:val="28"/>
        </w:rPr>
        <w:t xml:space="preserve">9 сентября 2018 года югорчане смогут </w:t>
      </w:r>
      <w:r w:rsidR="00284267">
        <w:rPr>
          <w:b/>
          <w:sz w:val="28"/>
          <w:szCs w:val="28"/>
        </w:rPr>
        <w:t xml:space="preserve">выразить </w:t>
      </w:r>
      <w:r w:rsidRPr="00134CC1">
        <w:rPr>
          <w:b/>
          <w:sz w:val="28"/>
          <w:szCs w:val="28"/>
        </w:rPr>
        <w:t xml:space="preserve">свою гражданскую позицию на выборах </w:t>
      </w:r>
      <w:r w:rsidR="00E1192C">
        <w:rPr>
          <w:b/>
          <w:sz w:val="28"/>
          <w:szCs w:val="28"/>
        </w:rPr>
        <w:t>руководителя</w:t>
      </w:r>
      <w:r w:rsidRPr="00134CC1">
        <w:rPr>
          <w:b/>
          <w:sz w:val="28"/>
          <w:szCs w:val="28"/>
        </w:rPr>
        <w:t xml:space="preserve"> Тюменской области. Нам вместе предстоит сделать важный выбор, поддержать кандидата, который будет работать на благо жителей</w:t>
      </w:r>
      <w:r w:rsidR="000516E2">
        <w:rPr>
          <w:b/>
          <w:sz w:val="28"/>
          <w:szCs w:val="28"/>
        </w:rPr>
        <w:t xml:space="preserve"> всего </w:t>
      </w:r>
      <w:proofErr w:type="spellStart"/>
      <w:r w:rsidR="000516E2" w:rsidRPr="006B5594">
        <w:rPr>
          <w:b/>
          <w:sz w:val="28"/>
          <w:szCs w:val="28"/>
        </w:rPr>
        <w:t>сложнопостроенного</w:t>
      </w:r>
      <w:proofErr w:type="spellEnd"/>
      <w:r w:rsidR="000516E2">
        <w:rPr>
          <w:b/>
          <w:sz w:val="28"/>
          <w:szCs w:val="28"/>
        </w:rPr>
        <w:t xml:space="preserve"> региона</w:t>
      </w:r>
      <w:r w:rsidRPr="00134CC1">
        <w:rPr>
          <w:b/>
          <w:sz w:val="28"/>
          <w:szCs w:val="28"/>
        </w:rPr>
        <w:t xml:space="preserve">. </w:t>
      </w:r>
      <w:r w:rsidR="00284267">
        <w:rPr>
          <w:b/>
          <w:sz w:val="28"/>
          <w:szCs w:val="28"/>
        </w:rPr>
        <w:t xml:space="preserve">Представляем вам главные даты важнейших выборов сентября 2018 года. </w:t>
      </w:r>
    </w:p>
    <w:p w:rsidR="009655EB" w:rsidRPr="002D22DC" w:rsidRDefault="009655EB" w:rsidP="002D22DC">
      <w:pPr>
        <w:ind w:firstLine="709"/>
        <w:jc w:val="both"/>
        <w:rPr>
          <w:sz w:val="28"/>
          <w:szCs w:val="28"/>
        </w:rPr>
      </w:pPr>
      <w:r w:rsidRPr="009655EB">
        <w:rPr>
          <w:sz w:val="28"/>
          <w:szCs w:val="28"/>
        </w:rPr>
        <w:t xml:space="preserve">Между </w:t>
      </w:r>
      <w:r w:rsidR="000516E2" w:rsidRPr="006B5594">
        <w:rPr>
          <w:sz w:val="28"/>
          <w:szCs w:val="28"/>
        </w:rPr>
        <w:t>Югрой</w:t>
      </w:r>
      <w:r w:rsidRPr="006B5594">
        <w:rPr>
          <w:sz w:val="28"/>
          <w:szCs w:val="28"/>
        </w:rPr>
        <w:t xml:space="preserve"> </w:t>
      </w:r>
      <w:r w:rsidR="000516E2" w:rsidRPr="006B5594">
        <w:rPr>
          <w:sz w:val="28"/>
          <w:szCs w:val="28"/>
        </w:rPr>
        <w:t xml:space="preserve">и Тюменью </w:t>
      </w:r>
      <w:r w:rsidR="006B5594" w:rsidRPr="009655EB">
        <w:rPr>
          <w:sz w:val="28"/>
          <w:szCs w:val="28"/>
        </w:rPr>
        <w:t xml:space="preserve">тесные </w:t>
      </w:r>
      <w:r w:rsidR="006B5594">
        <w:rPr>
          <w:sz w:val="28"/>
          <w:szCs w:val="28"/>
        </w:rPr>
        <w:t xml:space="preserve">связи, и они гораздо шире, чем программа «Сотрудничество». Кстати, это основа наших отношений, которые строятся на единстве взглядов, желании сделать жизнь жителей еще лучше. Что касается выбора, будь то поддержка кандидата в депутаты или высшего должностного лица области, то мы голосуем за того человека, который будет в полном объеме отстаивать наши интересы. Так уж повелось, что мы всегда доверяем выполнение наказов </w:t>
      </w:r>
      <w:r w:rsidR="000516E2">
        <w:rPr>
          <w:sz w:val="28"/>
          <w:szCs w:val="28"/>
        </w:rPr>
        <w:t xml:space="preserve">самому </w:t>
      </w:r>
      <w:r w:rsidR="002D22DC">
        <w:rPr>
          <w:sz w:val="28"/>
          <w:szCs w:val="28"/>
        </w:rPr>
        <w:t>достойному кандидату, профес</w:t>
      </w:r>
      <w:r w:rsidR="004A35F2">
        <w:rPr>
          <w:sz w:val="28"/>
          <w:szCs w:val="28"/>
        </w:rPr>
        <w:t xml:space="preserve">сионалу, проверенному временем, </w:t>
      </w:r>
      <w:bookmarkStart w:id="0" w:name="_GoBack"/>
      <w:bookmarkEnd w:id="0"/>
      <w:r w:rsidR="002D22DC">
        <w:rPr>
          <w:sz w:val="28"/>
          <w:szCs w:val="28"/>
        </w:rPr>
        <w:t xml:space="preserve">с безупречной репутацией. </w:t>
      </w:r>
    </w:p>
    <w:p w:rsidR="00284267" w:rsidRDefault="00284267" w:rsidP="002842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Выдвижение и регистрация </w:t>
      </w:r>
    </w:p>
    <w:p w:rsidR="00284267" w:rsidRDefault="00284267" w:rsidP="0028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и важный рубеж в выборном процессе начался 8 июня. Выдвижение кандидатов на должность губернатора Тюменской области региональными отделениями </w:t>
      </w:r>
      <w:r w:rsidR="00F42BC0">
        <w:rPr>
          <w:sz w:val="28"/>
          <w:szCs w:val="28"/>
        </w:rPr>
        <w:t xml:space="preserve">политических партий по срокам заканчивается </w:t>
      </w:r>
      <w:r w:rsidR="00F42BC0" w:rsidRPr="00F42BC0">
        <w:rPr>
          <w:sz w:val="28"/>
          <w:szCs w:val="28"/>
        </w:rPr>
        <w:t xml:space="preserve">30 </w:t>
      </w:r>
      <w:r w:rsidR="00717FFE">
        <w:rPr>
          <w:sz w:val="28"/>
          <w:szCs w:val="28"/>
        </w:rPr>
        <w:t xml:space="preserve">июля 2018 года. </w:t>
      </w:r>
    </w:p>
    <w:p w:rsidR="00F42BC0" w:rsidRDefault="00F42BC0" w:rsidP="0028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выдвижения кандидатам необходимо пройти так называемый «муниципальный фильтр». Эта законодательная новела или обязательное условие появилось не так давно. Ее суть - получение поддержки </w:t>
      </w:r>
      <w:r w:rsidR="00717FFE">
        <w:rPr>
          <w:sz w:val="28"/>
          <w:szCs w:val="28"/>
        </w:rPr>
        <w:t>со стороны народных избранников</w:t>
      </w:r>
      <w:r>
        <w:rPr>
          <w:sz w:val="28"/>
          <w:szCs w:val="28"/>
        </w:rPr>
        <w:t xml:space="preserve">. Сбор подписей ведется среди </w:t>
      </w:r>
      <w:r w:rsidR="00717FFE">
        <w:rPr>
          <w:sz w:val="28"/>
          <w:szCs w:val="28"/>
        </w:rPr>
        <w:t xml:space="preserve">депутатов представительных органов. В частности, для автономного округа, это могут быть депутаты окружной думы. </w:t>
      </w:r>
    </w:p>
    <w:p w:rsidR="00717FFE" w:rsidRPr="00F42BC0" w:rsidRDefault="00717FFE" w:rsidP="0028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не позднее 30 июля 2018 года для последующей регистрации кандидат должен представить документы в Избирательную комиссию Тюменской области. В течение 10 дней с момента подачи необходимых документов принимается решение о регистрации кандидата или об отказе. Причем максимальный срок в вынесении «вердикта» - 9 августа 2018 года.  </w:t>
      </w:r>
    </w:p>
    <w:p w:rsidR="00284267" w:rsidRDefault="003A38A2" w:rsidP="003A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Информирование избирателей и предвыборная агитация </w:t>
      </w:r>
    </w:p>
    <w:p w:rsidR="003A38A2" w:rsidRDefault="003A38A2" w:rsidP="003A3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кандидата, который согласно букве закона, обладает этим статусом вступает в период агитации. Заручится поддержкой избирателей, безусловно, сложнее тем, кто не подтверждает слова реальными поступками, мнениями представителей общественности. </w:t>
      </w:r>
    </w:p>
    <w:p w:rsidR="00EF7396" w:rsidRDefault="003A38A2" w:rsidP="00EF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Официально </w:t>
      </w:r>
      <w:r w:rsidR="00EF7396">
        <w:rPr>
          <w:sz w:val="28"/>
          <w:szCs w:val="28"/>
        </w:rPr>
        <w:t xml:space="preserve">агитационный период начинается с момента выдвижения кандидата до ноля часов 8 сентября 2018 года. Здесь очень важно соблюдение всех </w:t>
      </w:r>
      <w:r w:rsidR="000516E2">
        <w:rPr>
          <w:sz w:val="28"/>
          <w:szCs w:val="28"/>
        </w:rPr>
        <w:t xml:space="preserve">установленных </w:t>
      </w:r>
      <w:r w:rsidR="00EF7396">
        <w:rPr>
          <w:sz w:val="28"/>
          <w:szCs w:val="28"/>
        </w:rPr>
        <w:t>законн</w:t>
      </w:r>
      <w:r w:rsidR="000516E2">
        <w:rPr>
          <w:sz w:val="28"/>
          <w:szCs w:val="28"/>
        </w:rPr>
        <w:t xml:space="preserve">ом сроков </w:t>
      </w:r>
      <w:r w:rsidR="000516E2" w:rsidRPr="006B5594">
        <w:rPr>
          <w:sz w:val="28"/>
          <w:szCs w:val="28"/>
        </w:rPr>
        <w:t>и ограничений, в том числе и порядка проведения агитации</w:t>
      </w:r>
      <w:r w:rsidR="00EF7396">
        <w:rPr>
          <w:sz w:val="28"/>
          <w:szCs w:val="28"/>
        </w:rPr>
        <w:t xml:space="preserve">, иначе кандидат по решению соответствующих компетентных органов может просто выбыть из выборов. </w:t>
      </w:r>
    </w:p>
    <w:p w:rsidR="00EF7396" w:rsidRDefault="00EF7396" w:rsidP="00EF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предвыборная агитация на телевизионных экранах и периодических печатных СМИ начинается 11 августа и прекращается в ноль часов 8 сентября 2018 года. Причем, установлен полный запрет на использование результатов опросов общественного мнения с 4 сентября по 9 сентября 2018 года. </w:t>
      </w:r>
    </w:p>
    <w:p w:rsidR="00EF7396" w:rsidRPr="00EF7396" w:rsidRDefault="00EF7396" w:rsidP="00EF7396">
      <w:pPr>
        <w:jc w:val="both"/>
        <w:rPr>
          <w:b/>
          <w:sz w:val="28"/>
          <w:szCs w:val="28"/>
        </w:rPr>
      </w:pPr>
      <w:r w:rsidRPr="00EF7396">
        <w:rPr>
          <w:b/>
          <w:sz w:val="28"/>
          <w:szCs w:val="28"/>
        </w:rPr>
        <w:t xml:space="preserve">День выборов и победа </w:t>
      </w:r>
      <w:r w:rsidR="000516E2" w:rsidRPr="006B5594">
        <w:rPr>
          <w:b/>
          <w:sz w:val="28"/>
          <w:szCs w:val="28"/>
        </w:rPr>
        <w:t xml:space="preserve">самого </w:t>
      </w:r>
      <w:r w:rsidRPr="006B5594">
        <w:rPr>
          <w:b/>
          <w:sz w:val="28"/>
          <w:szCs w:val="28"/>
        </w:rPr>
        <w:t xml:space="preserve">достойного </w:t>
      </w:r>
    </w:p>
    <w:p w:rsidR="00EF7396" w:rsidRDefault="00EF7396" w:rsidP="00EF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29 августа 2018 года жителей, обладающих </w:t>
      </w:r>
      <w:r w:rsidR="000516E2" w:rsidRPr="006B5594">
        <w:rPr>
          <w:sz w:val="28"/>
          <w:szCs w:val="28"/>
        </w:rPr>
        <w:t xml:space="preserve">активным </w:t>
      </w:r>
      <w:r>
        <w:rPr>
          <w:sz w:val="28"/>
          <w:szCs w:val="28"/>
        </w:rPr>
        <w:t xml:space="preserve">избирательным правом оповестят о дне, времени и местах голосования. </w:t>
      </w:r>
      <w:r w:rsidR="00393E20">
        <w:rPr>
          <w:sz w:val="28"/>
          <w:szCs w:val="28"/>
        </w:rPr>
        <w:t xml:space="preserve">При этом отметим, что существует возможность досрочного голосования. Оно пройдет в участковых избирательных комиссиях с 29 августа по 8 сентября 2018 года. </w:t>
      </w:r>
    </w:p>
    <w:p w:rsidR="00393E20" w:rsidRPr="00393E20" w:rsidRDefault="00393E20" w:rsidP="00EF7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Важнейшие выборы </w:t>
      </w:r>
      <w:r w:rsidR="002D22DC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области состоятся 9 сентября 2018 года. Все избирательные участки начнут работать с 08:00 до 20:00 часов по местному времени. </w:t>
      </w:r>
      <w:r w:rsidR="000433E3">
        <w:rPr>
          <w:sz w:val="28"/>
          <w:szCs w:val="28"/>
        </w:rPr>
        <w:t xml:space="preserve">Полноценные итоги голосования на всех трех территориях подведут не позднее 11 сентября 2018 года. Определение результатов выборов </w:t>
      </w:r>
      <w:r w:rsidR="000516E2" w:rsidRPr="006B5594">
        <w:rPr>
          <w:sz w:val="28"/>
          <w:szCs w:val="28"/>
        </w:rPr>
        <w:t>главы</w:t>
      </w:r>
      <w:r w:rsidR="000433E3" w:rsidRPr="006B5594">
        <w:rPr>
          <w:sz w:val="28"/>
          <w:szCs w:val="28"/>
        </w:rPr>
        <w:t xml:space="preserve"> </w:t>
      </w:r>
      <w:r w:rsidR="000433E3">
        <w:rPr>
          <w:sz w:val="28"/>
          <w:szCs w:val="28"/>
        </w:rPr>
        <w:t xml:space="preserve">Тюменской области, состоится не позднее 24 сентября текущего года. </w:t>
      </w:r>
    </w:p>
    <w:p w:rsidR="00EF7396" w:rsidRPr="000433E3" w:rsidRDefault="000433E3" w:rsidP="000433E3">
      <w:pPr>
        <w:ind w:firstLine="709"/>
        <w:jc w:val="both"/>
        <w:rPr>
          <w:b/>
          <w:sz w:val="28"/>
          <w:szCs w:val="28"/>
        </w:rPr>
      </w:pPr>
      <w:r w:rsidRPr="006B5594">
        <w:rPr>
          <w:b/>
          <w:sz w:val="28"/>
          <w:szCs w:val="28"/>
        </w:rPr>
        <w:t xml:space="preserve">Выборы </w:t>
      </w:r>
      <w:r w:rsidR="00727C06" w:rsidRPr="006B5594">
        <w:rPr>
          <w:b/>
          <w:sz w:val="28"/>
          <w:szCs w:val="28"/>
        </w:rPr>
        <w:t>руководителя областной исполнительной власти</w:t>
      </w:r>
      <w:r w:rsidRPr="006B5594">
        <w:rPr>
          <w:b/>
          <w:sz w:val="28"/>
          <w:szCs w:val="28"/>
        </w:rPr>
        <w:t xml:space="preserve"> проходят во всех трех субъектах</w:t>
      </w:r>
      <w:r w:rsidR="00727C06" w:rsidRPr="006B5594">
        <w:rPr>
          <w:b/>
          <w:sz w:val="28"/>
          <w:szCs w:val="28"/>
        </w:rPr>
        <w:t xml:space="preserve"> – Тюмени, Югре и Ямале</w:t>
      </w:r>
      <w:r w:rsidRPr="006B5594">
        <w:rPr>
          <w:b/>
          <w:sz w:val="28"/>
          <w:szCs w:val="28"/>
        </w:rPr>
        <w:t xml:space="preserve">. </w:t>
      </w:r>
      <w:r w:rsidRPr="000433E3">
        <w:rPr>
          <w:b/>
          <w:sz w:val="28"/>
          <w:szCs w:val="28"/>
        </w:rPr>
        <w:t>С точки зрения гражданской ответственности мы должны сознательно подойти к этому выбору.</w:t>
      </w:r>
      <w:r>
        <w:rPr>
          <w:b/>
          <w:sz w:val="28"/>
          <w:szCs w:val="28"/>
        </w:rPr>
        <w:t xml:space="preserve"> </w:t>
      </w:r>
      <w:r w:rsidRPr="000433E3">
        <w:rPr>
          <w:b/>
          <w:sz w:val="28"/>
          <w:szCs w:val="28"/>
        </w:rPr>
        <w:t xml:space="preserve">От </w:t>
      </w:r>
      <w:r w:rsidR="009655EB">
        <w:rPr>
          <w:b/>
          <w:sz w:val="28"/>
          <w:szCs w:val="28"/>
        </w:rPr>
        <w:t xml:space="preserve">нашей </w:t>
      </w:r>
      <w:r w:rsidRPr="000433E3">
        <w:rPr>
          <w:b/>
          <w:sz w:val="28"/>
          <w:szCs w:val="28"/>
        </w:rPr>
        <w:t>позиции</w:t>
      </w:r>
      <w:r w:rsidR="00727C06">
        <w:rPr>
          <w:b/>
          <w:sz w:val="28"/>
          <w:szCs w:val="28"/>
        </w:rPr>
        <w:t xml:space="preserve">, </w:t>
      </w:r>
      <w:r w:rsidR="00727C06" w:rsidRPr="006B5594">
        <w:rPr>
          <w:sz w:val="28"/>
          <w:szCs w:val="28"/>
        </w:rPr>
        <w:t>во многом</w:t>
      </w:r>
      <w:r w:rsidR="00727C06">
        <w:rPr>
          <w:b/>
          <w:sz w:val="28"/>
          <w:szCs w:val="28"/>
        </w:rPr>
        <w:t>, будет зависе</w:t>
      </w:r>
      <w:r w:rsidRPr="000433E3">
        <w:rPr>
          <w:b/>
          <w:sz w:val="28"/>
          <w:szCs w:val="28"/>
        </w:rPr>
        <w:t>т</w:t>
      </w:r>
      <w:r w:rsidR="00727C06">
        <w:rPr>
          <w:b/>
          <w:sz w:val="28"/>
          <w:szCs w:val="28"/>
        </w:rPr>
        <w:t>ь</w:t>
      </w:r>
      <w:r w:rsidRPr="000433E3">
        <w:rPr>
          <w:b/>
          <w:sz w:val="28"/>
          <w:szCs w:val="28"/>
        </w:rPr>
        <w:t xml:space="preserve"> дальнейшее развитие</w:t>
      </w:r>
      <w:r w:rsidR="00727C06">
        <w:rPr>
          <w:b/>
          <w:sz w:val="28"/>
          <w:szCs w:val="28"/>
        </w:rPr>
        <w:t xml:space="preserve">, всех </w:t>
      </w:r>
      <w:r w:rsidR="006B5594">
        <w:rPr>
          <w:b/>
          <w:sz w:val="28"/>
          <w:szCs w:val="28"/>
        </w:rPr>
        <w:t>трех регионов</w:t>
      </w:r>
      <w:r w:rsidR="00727C06">
        <w:rPr>
          <w:b/>
          <w:sz w:val="28"/>
          <w:szCs w:val="28"/>
        </w:rPr>
        <w:t xml:space="preserve"> Тюменской области</w:t>
      </w:r>
      <w:r w:rsidR="009655EB">
        <w:rPr>
          <w:b/>
          <w:sz w:val="28"/>
          <w:szCs w:val="28"/>
        </w:rPr>
        <w:t xml:space="preserve">. </w:t>
      </w:r>
    </w:p>
    <w:p w:rsidR="00134CC1" w:rsidRPr="00284267" w:rsidRDefault="00134CC1" w:rsidP="00134CC1">
      <w:pPr>
        <w:ind w:firstLine="709"/>
        <w:jc w:val="both"/>
        <w:rPr>
          <w:sz w:val="28"/>
          <w:szCs w:val="28"/>
        </w:rPr>
      </w:pPr>
    </w:p>
    <w:sectPr w:rsidR="00134CC1" w:rsidRPr="0028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1"/>
    <w:rsid w:val="000433E3"/>
    <w:rsid w:val="000516E2"/>
    <w:rsid w:val="00134CC1"/>
    <w:rsid w:val="00284267"/>
    <w:rsid w:val="002D22DC"/>
    <w:rsid w:val="00393E20"/>
    <w:rsid w:val="003A38A2"/>
    <w:rsid w:val="0044344D"/>
    <w:rsid w:val="004A35F2"/>
    <w:rsid w:val="005213C9"/>
    <w:rsid w:val="006B5594"/>
    <w:rsid w:val="00717FFE"/>
    <w:rsid w:val="00727C06"/>
    <w:rsid w:val="009655EB"/>
    <w:rsid w:val="00E1192C"/>
    <w:rsid w:val="00EF7396"/>
    <w:rsid w:val="00F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0A90"/>
  <w15:chartTrackingRefBased/>
  <w15:docId w15:val="{79422158-9678-4062-A095-4A802225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28D9-DB19-4475-AED8-BF648EE5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Александр Сергеевич</dc:creator>
  <cp:keywords/>
  <dc:description/>
  <cp:lastModifiedBy>Мальцев Александр Сергеевич</cp:lastModifiedBy>
  <cp:revision>3</cp:revision>
  <dcterms:created xsi:type="dcterms:W3CDTF">2018-07-17T13:11:00Z</dcterms:created>
  <dcterms:modified xsi:type="dcterms:W3CDTF">2018-07-17T13:16:00Z</dcterms:modified>
</cp:coreProperties>
</file>